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E2" w:rsidRPr="002B78E2" w:rsidRDefault="002B78E2" w:rsidP="002B78E2">
      <w:pPr>
        <w:shd w:val="clear" w:color="auto" w:fill="FFFFFF"/>
        <w:spacing w:after="0"/>
        <w:jc w:val="center"/>
        <w:rPr>
          <w:rFonts w:ascii="Times New Roman" w:eastAsia="Calibri" w:hAnsi="Times New Roman" w:cs="Times New Roman"/>
          <w:sz w:val="28"/>
          <w:szCs w:val="28"/>
        </w:rPr>
      </w:pPr>
      <w:r w:rsidRPr="002B78E2">
        <w:rPr>
          <w:rFonts w:ascii="Times New Roman" w:eastAsia="Calibri" w:hAnsi="Times New Roman" w:cs="Times New Roman"/>
          <w:sz w:val="28"/>
          <w:szCs w:val="28"/>
        </w:rPr>
        <w:t>Министерство образования и науки Российской Федерации</w:t>
      </w:r>
    </w:p>
    <w:p w:rsidR="002B78E2" w:rsidRPr="002B78E2" w:rsidRDefault="002B78E2" w:rsidP="002B78E2">
      <w:pPr>
        <w:shd w:val="clear" w:color="auto" w:fill="FFFFFF"/>
        <w:spacing w:after="0"/>
        <w:jc w:val="center"/>
        <w:rPr>
          <w:rFonts w:ascii="Times New Roman" w:eastAsia="Calibri" w:hAnsi="Times New Roman" w:cs="Times New Roman"/>
          <w:sz w:val="28"/>
          <w:szCs w:val="28"/>
        </w:rPr>
      </w:pPr>
    </w:p>
    <w:p w:rsidR="002B78E2" w:rsidRPr="002B78E2" w:rsidRDefault="002B78E2" w:rsidP="002B78E2">
      <w:pPr>
        <w:shd w:val="clear" w:color="auto" w:fill="FFFFFF"/>
        <w:spacing w:after="0"/>
        <w:jc w:val="center"/>
        <w:rPr>
          <w:rFonts w:ascii="Times New Roman" w:eastAsia="Calibri" w:hAnsi="Times New Roman" w:cs="Times New Roman"/>
          <w:sz w:val="28"/>
          <w:szCs w:val="28"/>
        </w:rPr>
      </w:pPr>
      <w:r w:rsidRPr="002B78E2">
        <w:rPr>
          <w:rFonts w:ascii="Times New Roman" w:eastAsia="Calibri" w:hAnsi="Times New Roman" w:cs="Times New Roman"/>
          <w:sz w:val="28"/>
          <w:szCs w:val="28"/>
        </w:rPr>
        <w:t xml:space="preserve">Государственное образовательное учреждение </w:t>
      </w:r>
    </w:p>
    <w:p w:rsidR="002B78E2" w:rsidRPr="002B78E2" w:rsidRDefault="002B78E2" w:rsidP="002B78E2">
      <w:pPr>
        <w:shd w:val="clear" w:color="auto" w:fill="FFFFFF"/>
        <w:spacing w:after="0"/>
        <w:jc w:val="center"/>
        <w:rPr>
          <w:rFonts w:ascii="Times New Roman" w:eastAsia="Calibri" w:hAnsi="Times New Roman" w:cs="Times New Roman"/>
          <w:sz w:val="28"/>
          <w:szCs w:val="28"/>
        </w:rPr>
      </w:pPr>
      <w:r w:rsidRPr="002B78E2">
        <w:rPr>
          <w:rFonts w:ascii="Times New Roman" w:eastAsia="Calibri" w:hAnsi="Times New Roman" w:cs="Times New Roman"/>
          <w:sz w:val="28"/>
          <w:szCs w:val="28"/>
        </w:rPr>
        <w:t>высшего профессионального образования</w:t>
      </w:r>
    </w:p>
    <w:p w:rsidR="002B78E2" w:rsidRPr="002B78E2" w:rsidRDefault="002B78E2" w:rsidP="002B78E2">
      <w:pPr>
        <w:spacing w:after="0"/>
        <w:jc w:val="center"/>
        <w:rPr>
          <w:rFonts w:ascii="Times New Roman" w:eastAsia="Calibri" w:hAnsi="Times New Roman" w:cs="Times New Roman"/>
          <w:sz w:val="28"/>
          <w:szCs w:val="28"/>
        </w:rPr>
      </w:pPr>
      <w:r w:rsidRPr="002B78E2">
        <w:rPr>
          <w:rFonts w:ascii="Times New Roman" w:eastAsia="Calibri" w:hAnsi="Times New Roman" w:cs="Times New Roman"/>
          <w:sz w:val="28"/>
          <w:szCs w:val="28"/>
        </w:rPr>
        <w:t>«ПЕРМСКИЙ ГОСУДАРСТВЕННЫЙ ГУМАНИТАРНО-ПЕДАГОГИЧЕСКИЙ УНИВЕРСИТЕТ»</w:t>
      </w:r>
    </w:p>
    <w:p w:rsidR="002B78E2" w:rsidRPr="002B78E2" w:rsidRDefault="002B78E2" w:rsidP="002B78E2">
      <w:pPr>
        <w:spacing w:after="0"/>
        <w:jc w:val="center"/>
        <w:rPr>
          <w:rFonts w:ascii="Times New Roman" w:eastAsia="Calibri" w:hAnsi="Times New Roman" w:cs="Times New Roman"/>
          <w:sz w:val="28"/>
          <w:szCs w:val="28"/>
        </w:rPr>
      </w:pPr>
    </w:p>
    <w:p w:rsidR="002B78E2" w:rsidRPr="002B78E2" w:rsidRDefault="002B78E2" w:rsidP="002B78E2">
      <w:pPr>
        <w:spacing w:after="0"/>
        <w:jc w:val="center"/>
        <w:rPr>
          <w:rFonts w:ascii="Times New Roman" w:eastAsia="Calibri" w:hAnsi="Times New Roman" w:cs="Times New Roman"/>
          <w:caps/>
        </w:rPr>
      </w:pPr>
      <w:r w:rsidRPr="002B78E2">
        <w:rPr>
          <w:rFonts w:ascii="Times New Roman" w:eastAsia="Calibri" w:hAnsi="Times New Roman" w:cs="Times New Roman"/>
          <w:caps/>
        </w:rPr>
        <w:t>Факультет педагогики и методики начального образования</w:t>
      </w:r>
    </w:p>
    <w:p w:rsidR="002B78E2" w:rsidRPr="002B78E2" w:rsidRDefault="002B78E2" w:rsidP="002B78E2">
      <w:pPr>
        <w:shd w:val="clear" w:color="auto" w:fill="FFFFFF"/>
        <w:spacing w:after="0"/>
        <w:jc w:val="center"/>
        <w:rPr>
          <w:rFonts w:ascii="Times New Roman" w:eastAsia="Calibri" w:hAnsi="Times New Roman" w:cs="Times New Roman"/>
          <w:spacing w:val="1"/>
          <w:sz w:val="28"/>
          <w:szCs w:val="28"/>
        </w:rPr>
      </w:pPr>
      <w:r w:rsidRPr="002B78E2">
        <w:rPr>
          <w:rFonts w:ascii="Times New Roman" w:eastAsia="Calibri" w:hAnsi="Times New Roman" w:cs="Times New Roman"/>
          <w:spacing w:val="1"/>
          <w:sz w:val="28"/>
          <w:szCs w:val="28"/>
        </w:rPr>
        <w:t>Кафедра теории и технологии обучения и воспитания младших школьников</w:t>
      </w:r>
    </w:p>
    <w:p w:rsidR="002B78E2" w:rsidRPr="002B78E2" w:rsidRDefault="002B78E2" w:rsidP="002B78E2">
      <w:pPr>
        <w:spacing w:after="0"/>
        <w:rPr>
          <w:rFonts w:ascii="Times New Roman" w:eastAsia="Calibri" w:hAnsi="Times New Roman" w:cs="Times New Roman"/>
          <w:sz w:val="28"/>
          <w:szCs w:val="28"/>
        </w:rPr>
      </w:pPr>
    </w:p>
    <w:p w:rsidR="002B78E2" w:rsidRPr="002B78E2" w:rsidRDefault="002B78E2" w:rsidP="002B78E2">
      <w:pPr>
        <w:rPr>
          <w:rFonts w:ascii="Times New Roman" w:eastAsia="Calibri" w:hAnsi="Times New Roman" w:cs="Times New Roman"/>
          <w:sz w:val="28"/>
          <w:szCs w:val="28"/>
        </w:rPr>
      </w:pPr>
    </w:p>
    <w:p w:rsidR="002B78E2" w:rsidRDefault="002B78E2" w:rsidP="002B78E2">
      <w:pPr>
        <w:rPr>
          <w:rFonts w:ascii="Times New Roman" w:eastAsia="Calibri" w:hAnsi="Times New Roman" w:cs="Times New Roman"/>
          <w:sz w:val="28"/>
          <w:szCs w:val="28"/>
        </w:rPr>
      </w:pPr>
    </w:p>
    <w:p w:rsidR="002B78E2" w:rsidRPr="002B78E2" w:rsidRDefault="002B78E2" w:rsidP="002B78E2">
      <w:pPr>
        <w:rPr>
          <w:rFonts w:ascii="Times New Roman" w:eastAsia="Calibri" w:hAnsi="Times New Roman" w:cs="Times New Roman"/>
          <w:sz w:val="28"/>
          <w:szCs w:val="28"/>
        </w:rPr>
      </w:pPr>
    </w:p>
    <w:p w:rsidR="002B78E2" w:rsidRPr="002B78E2" w:rsidRDefault="002B78E2" w:rsidP="002B78E2">
      <w:pPr>
        <w:rPr>
          <w:rFonts w:ascii="Times New Roman" w:eastAsia="Calibri" w:hAnsi="Times New Roman" w:cs="Times New Roman"/>
          <w:b/>
          <w:spacing w:val="3"/>
          <w:sz w:val="28"/>
          <w:szCs w:val="28"/>
        </w:rPr>
      </w:pPr>
    </w:p>
    <w:p w:rsidR="002B78E2" w:rsidRPr="002B78E2" w:rsidRDefault="002B78E2" w:rsidP="002B78E2">
      <w:pPr>
        <w:jc w:val="center"/>
        <w:rPr>
          <w:rFonts w:ascii="Times New Roman" w:eastAsia="Calibri" w:hAnsi="Times New Roman" w:cs="Times New Roman"/>
          <w:b/>
          <w:i/>
          <w:sz w:val="44"/>
          <w:szCs w:val="32"/>
        </w:rPr>
      </w:pPr>
      <w:r w:rsidRPr="002B78E2">
        <w:rPr>
          <w:rFonts w:ascii="Times New Roman" w:eastAsia="Calibri" w:hAnsi="Times New Roman" w:cs="Times New Roman"/>
          <w:b/>
          <w:caps/>
          <w:sz w:val="44"/>
          <w:szCs w:val="32"/>
        </w:rPr>
        <w:t>Спортивная одаренность</w:t>
      </w:r>
    </w:p>
    <w:p w:rsidR="002B78E2" w:rsidRDefault="002B78E2" w:rsidP="002B78E2">
      <w:pPr>
        <w:rPr>
          <w:rFonts w:ascii="Times New Roman" w:eastAsia="Calibri" w:hAnsi="Times New Roman" w:cs="Times New Roman"/>
          <w:b/>
          <w:i/>
          <w:sz w:val="32"/>
          <w:szCs w:val="32"/>
        </w:rPr>
      </w:pPr>
    </w:p>
    <w:p w:rsidR="002B78E2" w:rsidRDefault="002B78E2" w:rsidP="002B78E2">
      <w:pPr>
        <w:rPr>
          <w:rFonts w:ascii="Times New Roman" w:eastAsia="Calibri" w:hAnsi="Times New Roman" w:cs="Times New Roman"/>
          <w:b/>
          <w:i/>
          <w:sz w:val="32"/>
          <w:szCs w:val="32"/>
        </w:rPr>
      </w:pPr>
    </w:p>
    <w:p w:rsidR="002B78E2" w:rsidRPr="002B78E2" w:rsidRDefault="002B78E2" w:rsidP="002B78E2">
      <w:pPr>
        <w:rPr>
          <w:rFonts w:ascii="Times New Roman" w:eastAsia="Calibri" w:hAnsi="Times New Roman" w:cs="Times New Roman"/>
          <w:b/>
          <w:i/>
          <w:sz w:val="32"/>
          <w:szCs w:val="32"/>
        </w:rPr>
      </w:pPr>
    </w:p>
    <w:tbl>
      <w:tblPr>
        <w:tblW w:w="10068" w:type="dxa"/>
        <w:tblLayout w:type="fixed"/>
        <w:tblLook w:val="0000" w:firstRow="0" w:lastRow="0" w:firstColumn="0" w:lastColumn="0" w:noHBand="0" w:noVBand="0"/>
      </w:tblPr>
      <w:tblGrid>
        <w:gridCol w:w="4908"/>
        <w:gridCol w:w="5160"/>
      </w:tblGrid>
      <w:tr w:rsidR="002B78E2" w:rsidRPr="002B78E2" w:rsidTr="00460A2B">
        <w:trPr>
          <w:trHeight w:val="3374"/>
        </w:trPr>
        <w:tc>
          <w:tcPr>
            <w:tcW w:w="4908" w:type="dxa"/>
          </w:tcPr>
          <w:p w:rsidR="002B78E2" w:rsidRPr="002B78E2" w:rsidRDefault="002B78E2" w:rsidP="002B78E2">
            <w:pPr>
              <w:shd w:val="clear" w:color="auto" w:fill="FFFFFF"/>
              <w:rPr>
                <w:rFonts w:ascii="Times New Roman" w:eastAsia="Calibri" w:hAnsi="Times New Roman" w:cs="Times New Roman"/>
                <w:spacing w:val="1"/>
                <w:sz w:val="28"/>
                <w:szCs w:val="28"/>
              </w:rPr>
            </w:pPr>
          </w:p>
          <w:p w:rsidR="002B78E2" w:rsidRPr="002B78E2" w:rsidRDefault="002B78E2" w:rsidP="002B78E2">
            <w:pPr>
              <w:shd w:val="clear" w:color="auto" w:fill="FFFFFF"/>
              <w:rPr>
                <w:rFonts w:ascii="Times New Roman" w:eastAsia="Calibri" w:hAnsi="Times New Roman" w:cs="Times New Roman"/>
                <w:spacing w:val="1"/>
                <w:sz w:val="28"/>
                <w:szCs w:val="28"/>
              </w:rPr>
            </w:pPr>
          </w:p>
          <w:p w:rsidR="002B78E2" w:rsidRPr="002B78E2" w:rsidRDefault="002B78E2" w:rsidP="002B78E2">
            <w:pPr>
              <w:shd w:val="clear" w:color="auto" w:fill="FFFFFF"/>
              <w:rPr>
                <w:rFonts w:ascii="Times New Roman" w:eastAsia="Calibri" w:hAnsi="Times New Roman" w:cs="Times New Roman"/>
                <w:spacing w:val="1"/>
                <w:sz w:val="28"/>
                <w:szCs w:val="28"/>
              </w:rPr>
            </w:pPr>
          </w:p>
          <w:p w:rsidR="002B78E2" w:rsidRPr="002B78E2" w:rsidRDefault="002B78E2" w:rsidP="002B78E2">
            <w:pPr>
              <w:shd w:val="clear" w:color="auto" w:fill="FFFFFF"/>
              <w:rPr>
                <w:rFonts w:ascii="Times New Roman" w:eastAsia="Calibri" w:hAnsi="Times New Roman" w:cs="Times New Roman"/>
                <w:spacing w:val="1"/>
                <w:sz w:val="28"/>
                <w:szCs w:val="28"/>
              </w:rPr>
            </w:pPr>
          </w:p>
          <w:p w:rsidR="002B78E2" w:rsidRPr="002B78E2" w:rsidRDefault="002B78E2" w:rsidP="002B78E2">
            <w:pPr>
              <w:shd w:val="clear" w:color="auto" w:fill="FFFFFF"/>
              <w:rPr>
                <w:rFonts w:ascii="Times New Roman" w:eastAsia="Calibri" w:hAnsi="Times New Roman" w:cs="Times New Roman"/>
                <w:spacing w:val="1"/>
                <w:sz w:val="28"/>
                <w:szCs w:val="28"/>
              </w:rPr>
            </w:pPr>
          </w:p>
          <w:p w:rsidR="002B78E2" w:rsidRPr="002B78E2" w:rsidRDefault="002B78E2" w:rsidP="002B78E2">
            <w:pPr>
              <w:shd w:val="clear" w:color="auto" w:fill="FFFFFF"/>
              <w:rPr>
                <w:rFonts w:ascii="Times New Roman" w:eastAsia="Calibri" w:hAnsi="Times New Roman" w:cs="Times New Roman"/>
                <w:spacing w:val="1"/>
                <w:sz w:val="28"/>
                <w:szCs w:val="28"/>
              </w:rPr>
            </w:pPr>
          </w:p>
          <w:p w:rsidR="002B78E2" w:rsidRPr="002B78E2" w:rsidRDefault="002B78E2" w:rsidP="002B78E2">
            <w:pPr>
              <w:shd w:val="clear" w:color="auto" w:fill="FFFFFF"/>
              <w:rPr>
                <w:rFonts w:ascii="Times New Roman" w:eastAsia="Calibri" w:hAnsi="Times New Roman" w:cs="Times New Roman"/>
                <w:spacing w:val="1"/>
                <w:sz w:val="28"/>
                <w:szCs w:val="28"/>
              </w:rPr>
            </w:pPr>
          </w:p>
          <w:p w:rsidR="002B78E2" w:rsidRPr="002B78E2" w:rsidRDefault="002B78E2" w:rsidP="002B78E2">
            <w:pPr>
              <w:shd w:val="clear" w:color="auto" w:fill="FFFFFF"/>
              <w:rPr>
                <w:rFonts w:ascii="Times New Roman" w:eastAsia="Calibri" w:hAnsi="Times New Roman" w:cs="Times New Roman"/>
                <w:spacing w:val="1"/>
                <w:sz w:val="28"/>
                <w:szCs w:val="28"/>
              </w:rPr>
            </w:pPr>
          </w:p>
        </w:tc>
        <w:tc>
          <w:tcPr>
            <w:tcW w:w="5160" w:type="dxa"/>
          </w:tcPr>
          <w:p w:rsidR="002B78E2" w:rsidRPr="002B78E2" w:rsidRDefault="002B78E2" w:rsidP="002B78E2">
            <w:pPr>
              <w:shd w:val="clear" w:color="auto" w:fill="FFFFFF"/>
              <w:spacing w:after="0"/>
              <w:rPr>
                <w:rFonts w:ascii="Times New Roman" w:eastAsia="Calibri" w:hAnsi="Times New Roman" w:cs="Times New Roman"/>
                <w:spacing w:val="3"/>
                <w:sz w:val="28"/>
                <w:szCs w:val="28"/>
              </w:rPr>
            </w:pPr>
            <w:r w:rsidRPr="002B78E2">
              <w:rPr>
                <w:rFonts w:ascii="Times New Roman" w:eastAsia="Calibri" w:hAnsi="Times New Roman" w:cs="Times New Roman"/>
                <w:spacing w:val="3"/>
                <w:sz w:val="28"/>
                <w:szCs w:val="28"/>
              </w:rPr>
              <w:t>Работу выполнила:</w:t>
            </w:r>
          </w:p>
          <w:p w:rsidR="002B78E2" w:rsidRPr="002B78E2" w:rsidRDefault="002B78E2" w:rsidP="002B78E2">
            <w:pPr>
              <w:shd w:val="clear" w:color="auto" w:fill="FFFFFF"/>
              <w:spacing w:after="0"/>
              <w:rPr>
                <w:rFonts w:ascii="Times New Roman" w:eastAsia="Calibri" w:hAnsi="Times New Roman" w:cs="Times New Roman"/>
                <w:spacing w:val="2"/>
                <w:sz w:val="28"/>
                <w:szCs w:val="28"/>
              </w:rPr>
            </w:pPr>
            <w:r w:rsidRPr="002B78E2">
              <w:rPr>
                <w:rFonts w:ascii="Times New Roman" w:eastAsia="Calibri" w:hAnsi="Times New Roman" w:cs="Times New Roman"/>
                <w:spacing w:val="2"/>
                <w:sz w:val="28"/>
                <w:szCs w:val="28"/>
              </w:rPr>
              <w:t xml:space="preserve">Студентка </w:t>
            </w:r>
            <w:r w:rsidRPr="002B78E2">
              <w:rPr>
                <w:rFonts w:ascii="Times New Roman" w:eastAsia="Calibri" w:hAnsi="Times New Roman" w:cs="Times New Roman"/>
                <w:spacing w:val="2"/>
                <w:sz w:val="28"/>
                <w:szCs w:val="28"/>
                <w:lang w:val="en-US"/>
              </w:rPr>
              <w:t>ZM</w:t>
            </w:r>
            <w:r w:rsidRPr="002B78E2">
              <w:rPr>
                <w:rFonts w:ascii="Times New Roman" w:eastAsia="Calibri" w:hAnsi="Times New Roman" w:cs="Times New Roman"/>
                <w:spacing w:val="2"/>
                <w:sz w:val="28"/>
                <w:szCs w:val="28"/>
              </w:rPr>
              <w:t xml:space="preserve"> 411 группы</w:t>
            </w:r>
          </w:p>
          <w:p w:rsidR="002B78E2" w:rsidRPr="002B78E2" w:rsidRDefault="002B78E2" w:rsidP="002B78E2">
            <w:pPr>
              <w:shd w:val="clear" w:color="auto" w:fill="FFFFFF"/>
              <w:spacing w:after="0"/>
              <w:rPr>
                <w:rFonts w:ascii="Times New Roman" w:eastAsia="Calibri" w:hAnsi="Times New Roman" w:cs="Times New Roman"/>
                <w:iCs/>
                <w:spacing w:val="-1"/>
                <w:sz w:val="28"/>
                <w:szCs w:val="28"/>
              </w:rPr>
            </w:pPr>
            <w:r w:rsidRPr="002B78E2">
              <w:rPr>
                <w:rFonts w:ascii="Times New Roman" w:eastAsia="Calibri" w:hAnsi="Times New Roman" w:cs="Times New Roman"/>
                <w:spacing w:val="2"/>
                <w:sz w:val="28"/>
                <w:szCs w:val="28"/>
              </w:rPr>
              <w:t>факультета</w:t>
            </w:r>
          </w:p>
          <w:p w:rsidR="002B78E2" w:rsidRPr="002B78E2" w:rsidRDefault="002B78E2" w:rsidP="002B78E2">
            <w:pPr>
              <w:shd w:val="clear" w:color="auto" w:fill="FFFFFF"/>
              <w:spacing w:after="0"/>
              <w:rPr>
                <w:rFonts w:ascii="Times New Roman" w:eastAsia="Calibri" w:hAnsi="Times New Roman" w:cs="Times New Roman"/>
                <w:spacing w:val="-1"/>
                <w:sz w:val="28"/>
                <w:szCs w:val="28"/>
              </w:rPr>
            </w:pPr>
            <w:r w:rsidRPr="002B78E2">
              <w:rPr>
                <w:rFonts w:ascii="Times New Roman" w:eastAsia="Calibri" w:hAnsi="Times New Roman" w:cs="Times New Roman"/>
                <w:spacing w:val="-1"/>
                <w:sz w:val="28"/>
                <w:szCs w:val="28"/>
              </w:rPr>
              <w:t>«Инновации в начальном общем образовании»</w:t>
            </w:r>
          </w:p>
          <w:p w:rsidR="002B78E2" w:rsidRPr="002B78E2" w:rsidRDefault="002B78E2" w:rsidP="002B78E2">
            <w:pPr>
              <w:shd w:val="clear" w:color="auto" w:fill="FFFFFF"/>
              <w:spacing w:after="0"/>
              <w:rPr>
                <w:rFonts w:ascii="Times New Roman" w:eastAsia="Calibri" w:hAnsi="Times New Roman" w:cs="Times New Roman"/>
                <w:spacing w:val="1"/>
                <w:sz w:val="28"/>
                <w:szCs w:val="28"/>
              </w:rPr>
            </w:pPr>
            <w:r w:rsidRPr="002B78E2">
              <w:rPr>
                <w:rFonts w:ascii="Times New Roman" w:eastAsia="Calibri" w:hAnsi="Times New Roman" w:cs="Times New Roman"/>
                <w:b/>
                <w:spacing w:val="-1"/>
                <w:sz w:val="28"/>
                <w:szCs w:val="28"/>
              </w:rPr>
              <w:t>Мисайлова Мария Петровна</w:t>
            </w:r>
          </w:p>
          <w:p w:rsidR="002B78E2" w:rsidRPr="002B78E2" w:rsidRDefault="002B78E2" w:rsidP="002B78E2">
            <w:pPr>
              <w:shd w:val="clear" w:color="auto" w:fill="FFFFFF"/>
              <w:spacing w:after="0"/>
              <w:rPr>
                <w:rFonts w:ascii="Times New Roman" w:eastAsia="Calibri" w:hAnsi="Times New Roman" w:cs="Times New Roman"/>
                <w:iCs/>
                <w:spacing w:val="-1"/>
                <w:sz w:val="28"/>
                <w:szCs w:val="28"/>
              </w:rPr>
            </w:pPr>
          </w:p>
          <w:p w:rsidR="002B78E2" w:rsidRDefault="002B78E2" w:rsidP="002B78E2">
            <w:pPr>
              <w:rPr>
                <w:rFonts w:ascii="Times New Roman" w:eastAsia="Calibri" w:hAnsi="Times New Roman" w:cs="Times New Roman"/>
                <w:iCs/>
                <w:spacing w:val="-1"/>
                <w:sz w:val="28"/>
                <w:szCs w:val="28"/>
              </w:rPr>
            </w:pPr>
          </w:p>
          <w:p w:rsidR="002B78E2" w:rsidRPr="002B78E2" w:rsidRDefault="002B78E2" w:rsidP="002B78E2">
            <w:pPr>
              <w:rPr>
                <w:rFonts w:ascii="Times New Roman" w:eastAsia="Calibri" w:hAnsi="Times New Roman" w:cs="Times New Roman"/>
                <w:sz w:val="28"/>
                <w:szCs w:val="28"/>
              </w:rPr>
            </w:pPr>
          </w:p>
          <w:p w:rsidR="002B78E2" w:rsidRPr="002B78E2" w:rsidRDefault="002B78E2" w:rsidP="002B78E2">
            <w:pPr>
              <w:rPr>
                <w:rFonts w:ascii="Times New Roman" w:eastAsia="Calibri" w:hAnsi="Times New Roman" w:cs="Times New Roman"/>
                <w:b/>
                <w:sz w:val="28"/>
                <w:szCs w:val="28"/>
              </w:rPr>
            </w:pPr>
          </w:p>
        </w:tc>
      </w:tr>
    </w:tbl>
    <w:p w:rsidR="002B78E2" w:rsidRPr="002B78E2" w:rsidRDefault="002B78E2" w:rsidP="002B78E2">
      <w:pPr>
        <w:shd w:val="clear" w:color="auto" w:fill="FFFFFF"/>
        <w:jc w:val="center"/>
        <w:rPr>
          <w:rFonts w:ascii="Times New Roman" w:eastAsia="Calibri" w:hAnsi="Times New Roman" w:cs="Times New Roman"/>
          <w:sz w:val="28"/>
          <w:szCs w:val="28"/>
        </w:rPr>
      </w:pPr>
      <w:r w:rsidRPr="002B78E2">
        <w:rPr>
          <w:rFonts w:ascii="Times New Roman" w:eastAsia="Calibri" w:hAnsi="Times New Roman" w:cs="Times New Roman"/>
          <w:sz w:val="28"/>
          <w:szCs w:val="28"/>
        </w:rPr>
        <w:t>Пермь</w:t>
      </w:r>
    </w:p>
    <w:p w:rsidR="002B78E2" w:rsidRPr="002B78E2" w:rsidRDefault="002B78E2" w:rsidP="002B78E2">
      <w:pPr>
        <w:shd w:val="clear" w:color="auto" w:fill="FFFFFF"/>
        <w:jc w:val="center"/>
        <w:rPr>
          <w:rFonts w:ascii="Times New Roman" w:eastAsia="Calibri" w:hAnsi="Times New Roman" w:cs="Times New Roman"/>
          <w:sz w:val="28"/>
          <w:szCs w:val="28"/>
        </w:rPr>
      </w:pPr>
      <w:r w:rsidRPr="002B78E2">
        <w:rPr>
          <w:rFonts w:ascii="Times New Roman" w:eastAsia="Calibri" w:hAnsi="Times New Roman" w:cs="Times New Roman"/>
          <w:sz w:val="28"/>
          <w:szCs w:val="28"/>
        </w:rPr>
        <w:t>201</w:t>
      </w:r>
      <w:r>
        <w:rPr>
          <w:rFonts w:ascii="Times New Roman" w:eastAsia="Calibri" w:hAnsi="Times New Roman" w:cs="Times New Roman"/>
          <w:sz w:val="28"/>
          <w:szCs w:val="28"/>
        </w:rPr>
        <w:t xml:space="preserve">8 </w:t>
      </w:r>
      <w:r w:rsidRPr="002B78E2">
        <w:rPr>
          <w:rFonts w:ascii="Times New Roman" w:eastAsia="Calibri" w:hAnsi="Times New Roman" w:cs="Times New Roman"/>
          <w:sz w:val="28"/>
          <w:szCs w:val="28"/>
        </w:rPr>
        <w:t>г.</w:t>
      </w:r>
    </w:p>
    <w:p w:rsidR="002B78E2" w:rsidRPr="002B78E2" w:rsidRDefault="002B78E2" w:rsidP="002B78E2">
      <w:pPr>
        <w:keepNext/>
        <w:spacing w:before="240" w:after="60" w:line="360" w:lineRule="auto"/>
        <w:jc w:val="center"/>
        <w:outlineLvl w:val="0"/>
        <w:rPr>
          <w:rFonts w:ascii="Cambria" w:eastAsia="Times New Roman" w:hAnsi="Cambria" w:cs="Times New Roman"/>
          <w:b/>
          <w:bCs/>
          <w:kern w:val="32"/>
          <w:sz w:val="32"/>
          <w:szCs w:val="32"/>
        </w:rPr>
      </w:pPr>
      <w:r w:rsidRPr="002B78E2">
        <w:rPr>
          <w:rFonts w:ascii="Cambria" w:eastAsia="Times New Roman" w:hAnsi="Cambria" w:cs="Times New Roman"/>
          <w:b/>
          <w:bCs/>
          <w:kern w:val="32"/>
          <w:sz w:val="32"/>
          <w:szCs w:val="32"/>
        </w:rPr>
        <w:br w:type="page"/>
      </w:r>
      <w:bookmarkStart w:id="0" w:name="_Toc536183756"/>
      <w:r w:rsidRPr="002B78E2">
        <w:rPr>
          <w:rFonts w:ascii="Cambria" w:eastAsia="Times New Roman" w:hAnsi="Cambria" w:cs="Times New Roman"/>
          <w:b/>
          <w:bCs/>
          <w:kern w:val="32"/>
          <w:sz w:val="32"/>
          <w:szCs w:val="32"/>
        </w:rPr>
        <w:lastRenderedPageBreak/>
        <w:t>Содержание</w:t>
      </w:r>
      <w:bookmarkEnd w:id="0"/>
    </w:p>
    <w:p w:rsidR="002B78E2" w:rsidRPr="002B78E2" w:rsidRDefault="002B78E2" w:rsidP="002B78E2">
      <w:pPr>
        <w:rPr>
          <w:rFonts w:ascii="Calibri" w:eastAsia="Calibri" w:hAnsi="Calibri" w:cs="Times New Roman"/>
        </w:rPr>
      </w:pPr>
    </w:p>
    <w:p w:rsidR="002B78E2" w:rsidRPr="00CF6D55" w:rsidRDefault="002B78E2" w:rsidP="002B78E2">
      <w:pPr>
        <w:spacing w:after="100" w:afterAutospacing="1" w:line="240" w:lineRule="auto"/>
        <w:ind w:firstLine="150"/>
        <w:outlineLvl w:val="0"/>
        <w:rPr>
          <w:rFonts w:ascii="Times New Roman" w:eastAsia="Times New Roman" w:hAnsi="Times New Roman" w:cs="Times New Roman"/>
          <w:bCs/>
          <w:color w:val="000000"/>
          <w:kern w:val="36"/>
          <w:sz w:val="28"/>
          <w:szCs w:val="28"/>
          <w:lang w:eastAsia="ru-RU"/>
        </w:rPr>
      </w:pPr>
      <w:r w:rsidRPr="00CF6D55">
        <w:rPr>
          <w:rFonts w:ascii="Times New Roman" w:eastAsia="Calibri" w:hAnsi="Times New Roman" w:cs="Times New Roman"/>
          <w:sz w:val="28"/>
          <w:szCs w:val="28"/>
        </w:rPr>
        <w:fldChar w:fldCharType="begin"/>
      </w:r>
      <w:r w:rsidRPr="00CF6D55">
        <w:rPr>
          <w:rFonts w:ascii="Times New Roman" w:eastAsia="Calibri" w:hAnsi="Times New Roman" w:cs="Times New Roman"/>
          <w:sz w:val="28"/>
          <w:szCs w:val="28"/>
        </w:rPr>
        <w:instrText xml:space="preserve"> TOC \o "1-3" \h \z \u </w:instrText>
      </w:r>
      <w:r w:rsidRPr="00CF6D55">
        <w:rPr>
          <w:rFonts w:ascii="Times New Roman" w:eastAsia="Calibri" w:hAnsi="Times New Roman" w:cs="Times New Roman"/>
          <w:sz w:val="28"/>
          <w:szCs w:val="28"/>
        </w:rPr>
        <w:fldChar w:fldCharType="separate"/>
      </w:r>
      <w:hyperlink w:anchor="_Toc536183757" w:history="1">
        <w:r w:rsidRPr="00CF6D55">
          <w:rPr>
            <w:rFonts w:ascii="Times New Roman" w:eastAsia="Times New Roman" w:hAnsi="Times New Roman" w:cs="Times New Roman"/>
            <w:bCs/>
            <w:color w:val="000000"/>
            <w:kern w:val="36"/>
            <w:sz w:val="28"/>
            <w:szCs w:val="28"/>
            <w:lang w:eastAsia="ru-RU"/>
          </w:rPr>
          <w:t>Введение…………………………………………………………………...</w:t>
        </w:r>
        <w:r w:rsidR="00CF6D55" w:rsidRPr="00CF6D55">
          <w:rPr>
            <w:rFonts w:ascii="Times New Roman" w:eastAsia="Calibri" w:hAnsi="Times New Roman" w:cs="Times New Roman"/>
            <w:noProof/>
            <w:webHidden/>
            <w:sz w:val="28"/>
            <w:szCs w:val="28"/>
          </w:rPr>
          <w:t>.........</w:t>
        </w:r>
        <w:r w:rsidRPr="00CF6D55">
          <w:rPr>
            <w:rFonts w:ascii="Times New Roman" w:eastAsia="Calibri" w:hAnsi="Times New Roman" w:cs="Times New Roman"/>
            <w:noProof/>
            <w:webHidden/>
            <w:sz w:val="28"/>
            <w:szCs w:val="28"/>
          </w:rPr>
          <w:fldChar w:fldCharType="begin"/>
        </w:r>
        <w:r w:rsidRPr="00CF6D55">
          <w:rPr>
            <w:rFonts w:ascii="Times New Roman" w:eastAsia="Calibri" w:hAnsi="Times New Roman" w:cs="Times New Roman"/>
            <w:noProof/>
            <w:webHidden/>
            <w:sz w:val="28"/>
            <w:szCs w:val="28"/>
          </w:rPr>
          <w:instrText xml:space="preserve"> PAGEREF _Toc536183757 \h </w:instrText>
        </w:r>
        <w:r w:rsidRPr="00CF6D55">
          <w:rPr>
            <w:rFonts w:ascii="Times New Roman" w:eastAsia="Calibri" w:hAnsi="Times New Roman" w:cs="Times New Roman"/>
            <w:noProof/>
            <w:webHidden/>
            <w:sz w:val="28"/>
            <w:szCs w:val="28"/>
          </w:rPr>
        </w:r>
        <w:r w:rsidRPr="00CF6D55">
          <w:rPr>
            <w:rFonts w:ascii="Times New Roman" w:eastAsia="Calibri" w:hAnsi="Times New Roman" w:cs="Times New Roman"/>
            <w:noProof/>
            <w:webHidden/>
            <w:sz w:val="28"/>
            <w:szCs w:val="28"/>
          </w:rPr>
          <w:fldChar w:fldCharType="separate"/>
        </w:r>
        <w:r w:rsidRPr="00CF6D55">
          <w:rPr>
            <w:rFonts w:ascii="Times New Roman" w:eastAsia="Calibri" w:hAnsi="Times New Roman" w:cs="Times New Roman"/>
            <w:noProof/>
            <w:webHidden/>
            <w:sz w:val="28"/>
            <w:szCs w:val="28"/>
          </w:rPr>
          <w:t>3</w:t>
        </w:r>
        <w:r w:rsidRPr="00CF6D55">
          <w:rPr>
            <w:rFonts w:ascii="Times New Roman" w:eastAsia="Calibri" w:hAnsi="Times New Roman" w:cs="Times New Roman"/>
            <w:noProof/>
            <w:webHidden/>
            <w:sz w:val="28"/>
            <w:szCs w:val="28"/>
          </w:rPr>
          <w:fldChar w:fldCharType="end"/>
        </w:r>
      </w:hyperlink>
    </w:p>
    <w:p w:rsidR="002B78E2" w:rsidRDefault="00FB243F" w:rsidP="002B78E2">
      <w:pPr>
        <w:spacing w:after="100" w:afterAutospacing="1" w:line="240" w:lineRule="auto"/>
        <w:ind w:firstLine="150"/>
        <w:outlineLvl w:val="0"/>
        <w:rPr>
          <w:rFonts w:ascii="Times New Roman" w:eastAsia="Calibri" w:hAnsi="Times New Roman" w:cs="Times New Roman"/>
          <w:noProof/>
          <w:sz w:val="28"/>
          <w:szCs w:val="28"/>
        </w:rPr>
      </w:pPr>
      <w:hyperlink w:anchor="_Toc536183758" w:history="1">
        <w:r w:rsidR="002B78E2" w:rsidRPr="00CF6D55">
          <w:rPr>
            <w:rFonts w:ascii="Times New Roman" w:eastAsia="Times New Roman" w:hAnsi="Times New Roman" w:cs="Times New Roman"/>
            <w:bCs/>
            <w:color w:val="000000"/>
            <w:kern w:val="36"/>
            <w:sz w:val="28"/>
            <w:szCs w:val="28"/>
            <w:lang w:eastAsia="ru-RU"/>
          </w:rPr>
          <w:t>Реалии спортивной генетики и природа спортивной одаренности…</w:t>
        </w:r>
        <w:r w:rsidR="00CF6D55" w:rsidRPr="00CF6D55">
          <w:rPr>
            <w:rFonts w:ascii="Times New Roman" w:eastAsia="Times New Roman" w:hAnsi="Times New Roman" w:cs="Times New Roman"/>
            <w:bCs/>
            <w:color w:val="000000"/>
            <w:kern w:val="36"/>
            <w:sz w:val="28"/>
            <w:szCs w:val="28"/>
            <w:lang w:eastAsia="ru-RU"/>
          </w:rPr>
          <w:t>..</w:t>
        </w:r>
        <w:r w:rsidR="002B78E2" w:rsidRPr="00CF6D55">
          <w:rPr>
            <w:rFonts w:ascii="Times New Roman" w:eastAsia="Times New Roman" w:hAnsi="Times New Roman" w:cs="Times New Roman"/>
            <w:bCs/>
            <w:color w:val="000000"/>
            <w:kern w:val="36"/>
            <w:sz w:val="28"/>
            <w:szCs w:val="28"/>
            <w:lang w:eastAsia="ru-RU"/>
          </w:rPr>
          <w:t>…</w:t>
        </w:r>
        <w:r w:rsidR="00CF6D55">
          <w:rPr>
            <w:rFonts w:ascii="Times New Roman" w:eastAsia="Times New Roman" w:hAnsi="Times New Roman" w:cs="Times New Roman"/>
            <w:bCs/>
            <w:color w:val="000000"/>
            <w:kern w:val="36"/>
            <w:sz w:val="28"/>
            <w:szCs w:val="28"/>
            <w:lang w:eastAsia="ru-RU"/>
          </w:rPr>
          <w:t>…</w:t>
        </w:r>
        <w:r w:rsidR="00FC7A6A">
          <w:rPr>
            <w:rFonts w:ascii="Times New Roman" w:eastAsia="Times New Roman" w:hAnsi="Times New Roman" w:cs="Times New Roman"/>
            <w:bCs/>
            <w:color w:val="000000"/>
            <w:kern w:val="36"/>
            <w:sz w:val="28"/>
            <w:szCs w:val="28"/>
            <w:lang w:eastAsia="ru-RU"/>
          </w:rPr>
          <w:t>...</w:t>
        </w:r>
        <w:r w:rsidR="00FC7A6A">
          <w:rPr>
            <w:rFonts w:ascii="Times New Roman" w:eastAsia="Calibri" w:hAnsi="Times New Roman" w:cs="Times New Roman"/>
            <w:noProof/>
            <w:webHidden/>
            <w:sz w:val="28"/>
            <w:szCs w:val="28"/>
          </w:rPr>
          <w:t>4</w:t>
        </w:r>
      </w:hyperlink>
    </w:p>
    <w:p w:rsidR="007E420B" w:rsidRPr="007E420B" w:rsidRDefault="007E420B" w:rsidP="007E420B">
      <w:pPr>
        <w:pStyle w:val="1"/>
        <w:shd w:val="clear" w:color="auto" w:fill="FFFFFF"/>
        <w:spacing w:before="0"/>
        <w:ind w:firstLine="150"/>
        <w:rPr>
          <w:rFonts w:ascii="Times New Roman" w:eastAsia="Times New Roman" w:hAnsi="Times New Roman" w:cs="Times New Roman"/>
          <w:b w:val="0"/>
          <w:color w:val="000000"/>
          <w:kern w:val="36"/>
          <w:lang w:eastAsia="ru-RU"/>
        </w:rPr>
      </w:pPr>
      <w:r w:rsidRPr="007E420B">
        <w:rPr>
          <w:rFonts w:ascii="Times New Roman" w:eastAsia="Times New Roman" w:hAnsi="Times New Roman" w:cs="Times New Roman"/>
          <w:b w:val="0"/>
          <w:color w:val="000000"/>
          <w:kern w:val="36"/>
          <w:lang w:eastAsia="ru-RU"/>
        </w:rPr>
        <w:t>Спортивная одарённость</w:t>
      </w:r>
      <w:r w:rsidRPr="007E420B">
        <w:rPr>
          <w:rFonts w:ascii="Times New Roman" w:eastAsia="Times New Roman" w:hAnsi="Times New Roman" w:cs="Times New Roman"/>
          <w:b w:val="0"/>
          <w:color w:val="000000"/>
          <w:kern w:val="36"/>
          <w:lang w:eastAsia="ru-RU"/>
        </w:rPr>
        <w:t>………………………………………………</w:t>
      </w:r>
      <w:r>
        <w:rPr>
          <w:rFonts w:ascii="Times New Roman" w:eastAsia="Times New Roman" w:hAnsi="Times New Roman" w:cs="Times New Roman"/>
          <w:b w:val="0"/>
          <w:color w:val="000000"/>
          <w:kern w:val="36"/>
          <w:lang w:eastAsia="ru-RU"/>
        </w:rPr>
        <w:t>………</w:t>
      </w:r>
      <w:r w:rsidR="00FC7A6A">
        <w:rPr>
          <w:rFonts w:ascii="Times New Roman" w:eastAsia="Times New Roman" w:hAnsi="Times New Roman" w:cs="Times New Roman"/>
          <w:b w:val="0"/>
          <w:color w:val="000000"/>
          <w:kern w:val="36"/>
          <w:lang w:eastAsia="ru-RU"/>
        </w:rPr>
        <w:t>.6</w:t>
      </w:r>
    </w:p>
    <w:p w:rsidR="007E420B" w:rsidRPr="007E420B" w:rsidRDefault="007E420B" w:rsidP="007E420B">
      <w:pPr>
        <w:shd w:val="clear" w:color="auto" w:fill="FFFFFF"/>
        <w:spacing w:before="100" w:beforeAutospacing="1" w:after="100" w:afterAutospacing="1" w:line="240" w:lineRule="auto"/>
        <w:ind w:left="142"/>
        <w:jc w:val="both"/>
        <w:rPr>
          <w:rFonts w:ascii="Times New Roman" w:eastAsia="Times New Roman" w:hAnsi="Times New Roman" w:cs="Times New Roman"/>
          <w:color w:val="000000"/>
          <w:sz w:val="28"/>
          <w:szCs w:val="28"/>
          <w:lang w:eastAsia="ru-RU"/>
        </w:rPr>
      </w:pPr>
      <w:r w:rsidRPr="007E420B">
        <w:rPr>
          <w:rFonts w:ascii="Times New Roman" w:eastAsia="Times New Roman" w:hAnsi="Times New Roman" w:cs="Times New Roman"/>
          <w:color w:val="000000"/>
          <w:sz w:val="28"/>
          <w:szCs w:val="28"/>
          <w:lang w:eastAsia="ru-RU"/>
        </w:rPr>
        <w:t>Профессионализм тренера как условие развитие одаренности детей и подростков в спорте</w:t>
      </w:r>
      <w:r>
        <w:rPr>
          <w:rFonts w:ascii="Times New Roman" w:eastAsia="Times New Roman" w:hAnsi="Times New Roman" w:cs="Times New Roman"/>
          <w:color w:val="000000"/>
          <w:sz w:val="28"/>
          <w:szCs w:val="28"/>
          <w:lang w:eastAsia="ru-RU"/>
        </w:rPr>
        <w:t>……………………………………………………………</w:t>
      </w:r>
      <w:r w:rsidR="00FC7A6A">
        <w:rPr>
          <w:rFonts w:ascii="Times New Roman" w:eastAsia="Times New Roman" w:hAnsi="Times New Roman" w:cs="Times New Roman"/>
          <w:color w:val="000000"/>
          <w:sz w:val="28"/>
          <w:szCs w:val="28"/>
          <w:lang w:eastAsia="ru-RU"/>
        </w:rPr>
        <w:t>9</w:t>
      </w:r>
    </w:p>
    <w:p w:rsidR="007E420B" w:rsidRPr="007E420B" w:rsidRDefault="007E420B" w:rsidP="007E420B">
      <w:pPr>
        <w:shd w:val="clear" w:color="auto" w:fill="FFFFFF"/>
        <w:spacing w:before="100" w:beforeAutospacing="1" w:after="100" w:afterAutospacing="1" w:line="240" w:lineRule="auto"/>
        <w:ind w:firstLine="142"/>
        <w:rPr>
          <w:rFonts w:ascii="Times New Roman" w:eastAsia="Times New Roman" w:hAnsi="Times New Roman" w:cs="Times New Roman"/>
          <w:color w:val="000000"/>
          <w:sz w:val="28"/>
          <w:szCs w:val="28"/>
          <w:lang w:eastAsia="ru-RU"/>
        </w:rPr>
      </w:pPr>
      <w:r w:rsidRPr="007E420B">
        <w:rPr>
          <w:rFonts w:ascii="Times New Roman" w:eastAsia="Times New Roman" w:hAnsi="Times New Roman" w:cs="Times New Roman"/>
          <w:color w:val="000000"/>
          <w:sz w:val="28"/>
          <w:szCs w:val="28"/>
          <w:lang w:eastAsia="ru-RU"/>
        </w:rPr>
        <w:t>Обучение одаренных в спорте детей</w:t>
      </w:r>
      <w:r>
        <w:rPr>
          <w:rFonts w:ascii="Times New Roman" w:eastAsia="Times New Roman" w:hAnsi="Times New Roman" w:cs="Times New Roman"/>
          <w:color w:val="000000"/>
          <w:sz w:val="28"/>
          <w:szCs w:val="28"/>
          <w:lang w:eastAsia="ru-RU"/>
        </w:rPr>
        <w:t>…………………………………………</w:t>
      </w:r>
      <w:r w:rsidR="00FC7A6A">
        <w:rPr>
          <w:rFonts w:ascii="Times New Roman" w:eastAsia="Times New Roman" w:hAnsi="Times New Roman" w:cs="Times New Roman"/>
          <w:color w:val="000000"/>
          <w:sz w:val="28"/>
          <w:szCs w:val="28"/>
          <w:lang w:eastAsia="ru-RU"/>
        </w:rPr>
        <w:t>12</w:t>
      </w:r>
    </w:p>
    <w:p w:rsidR="002B78E2" w:rsidRPr="00CF6D55" w:rsidRDefault="002B78E2" w:rsidP="002B78E2">
      <w:pPr>
        <w:shd w:val="clear" w:color="auto" w:fill="FFFFFF"/>
        <w:spacing w:after="100" w:afterAutospacing="1" w:line="240" w:lineRule="auto"/>
        <w:ind w:firstLine="150"/>
        <w:outlineLvl w:val="0"/>
        <w:rPr>
          <w:rFonts w:ascii="Times New Roman" w:eastAsia="Times New Roman" w:hAnsi="Times New Roman" w:cs="Times New Roman"/>
          <w:bCs/>
          <w:color w:val="000000"/>
          <w:kern w:val="36"/>
          <w:sz w:val="28"/>
          <w:szCs w:val="28"/>
          <w:lang w:eastAsia="ru-RU"/>
        </w:rPr>
      </w:pPr>
      <w:r w:rsidRPr="00CF6D55">
        <w:rPr>
          <w:rFonts w:ascii="Times New Roman" w:eastAsia="Times New Roman" w:hAnsi="Times New Roman" w:cs="Times New Roman"/>
          <w:bCs/>
          <w:color w:val="000000"/>
          <w:kern w:val="36"/>
          <w:sz w:val="28"/>
          <w:szCs w:val="28"/>
          <w:lang w:eastAsia="ru-RU"/>
        </w:rPr>
        <w:t>Заключение</w:t>
      </w:r>
      <w:r w:rsidRPr="00CF6D55">
        <w:rPr>
          <w:rFonts w:ascii="Times New Roman" w:eastAsia="Calibri" w:hAnsi="Times New Roman" w:cs="Times New Roman"/>
          <w:sz w:val="28"/>
          <w:szCs w:val="28"/>
        </w:rPr>
        <w:t>…………………………………………………………………….</w:t>
      </w:r>
      <w:r w:rsidR="00CF6D55">
        <w:rPr>
          <w:rFonts w:ascii="Times New Roman" w:eastAsia="Calibri" w:hAnsi="Times New Roman" w:cs="Times New Roman"/>
          <w:sz w:val="28"/>
          <w:szCs w:val="28"/>
        </w:rPr>
        <w:t>.</w:t>
      </w:r>
      <w:r w:rsidRPr="00CF6D55">
        <w:rPr>
          <w:rFonts w:ascii="Times New Roman" w:eastAsia="Calibri" w:hAnsi="Times New Roman" w:cs="Times New Roman"/>
          <w:sz w:val="28"/>
          <w:szCs w:val="28"/>
        </w:rPr>
        <w:t>1</w:t>
      </w:r>
      <w:r w:rsidR="00FC7A6A">
        <w:rPr>
          <w:rFonts w:ascii="Times New Roman" w:eastAsia="Calibri" w:hAnsi="Times New Roman" w:cs="Times New Roman"/>
          <w:sz w:val="28"/>
          <w:szCs w:val="28"/>
        </w:rPr>
        <w:t>5</w:t>
      </w:r>
      <w:r w:rsidRPr="00CF6D55">
        <w:rPr>
          <w:rFonts w:ascii="Times New Roman" w:eastAsia="Calibri" w:hAnsi="Times New Roman" w:cs="Times New Roman"/>
          <w:sz w:val="28"/>
          <w:szCs w:val="28"/>
        </w:rPr>
        <w:t xml:space="preserve">   </w:t>
      </w:r>
    </w:p>
    <w:p w:rsidR="002B78E2" w:rsidRPr="00CF6D55" w:rsidRDefault="00FB243F" w:rsidP="002B78E2">
      <w:pPr>
        <w:shd w:val="clear" w:color="auto" w:fill="FFFFFF"/>
        <w:spacing w:after="100" w:afterAutospacing="1" w:line="240" w:lineRule="auto"/>
        <w:ind w:firstLine="150"/>
        <w:outlineLvl w:val="0"/>
        <w:rPr>
          <w:rFonts w:ascii="Times New Roman" w:eastAsia="Times New Roman" w:hAnsi="Times New Roman" w:cs="Times New Roman"/>
          <w:bCs/>
          <w:color w:val="000000"/>
          <w:kern w:val="36"/>
          <w:sz w:val="28"/>
          <w:szCs w:val="28"/>
          <w:lang w:eastAsia="ru-RU"/>
        </w:rPr>
      </w:pPr>
      <w:hyperlink w:anchor="_Toc536183762" w:history="1">
        <w:r w:rsidR="002B78E2" w:rsidRPr="00CF6D55">
          <w:rPr>
            <w:rFonts w:ascii="Times New Roman" w:eastAsia="Times New Roman" w:hAnsi="Times New Roman" w:cs="Times New Roman"/>
            <w:bCs/>
            <w:color w:val="000000"/>
            <w:kern w:val="36"/>
            <w:sz w:val="28"/>
            <w:szCs w:val="28"/>
            <w:lang w:eastAsia="ru-RU"/>
          </w:rPr>
          <w:t>Список литературы……………………………………………………</w:t>
        </w:r>
        <w:r w:rsidR="00CF6D55">
          <w:rPr>
            <w:rFonts w:ascii="Times New Roman" w:eastAsia="Times New Roman" w:hAnsi="Times New Roman" w:cs="Times New Roman"/>
            <w:bCs/>
            <w:color w:val="000000"/>
            <w:kern w:val="36"/>
            <w:sz w:val="28"/>
            <w:szCs w:val="28"/>
            <w:lang w:eastAsia="ru-RU"/>
          </w:rPr>
          <w:t>…</w:t>
        </w:r>
        <w:r w:rsidR="00CF6D55">
          <w:rPr>
            <w:rFonts w:ascii="Times New Roman" w:eastAsia="Calibri" w:hAnsi="Times New Roman" w:cs="Times New Roman"/>
            <w:noProof/>
            <w:webHidden/>
            <w:sz w:val="28"/>
            <w:szCs w:val="28"/>
          </w:rPr>
          <w:t>.</w:t>
        </w:r>
        <w:r w:rsidR="00CF6D55" w:rsidRPr="00CF6D55">
          <w:rPr>
            <w:rFonts w:ascii="Times New Roman" w:eastAsia="Calibri" w:hAnsi="Times New Roman" w:cs="Times New Roman"/>
            <w:noProof/>
            <w:webHidden/>
            <w:sz w:val="28"/>
            <w:szCs w:val="28"/>
          </w:rPr>
          <w:t>……</w:t>
        </w:r>
        <w:r w:rsidR="002B78E2" w:rsidRPr="00CF6D55">
          <w:rPr>
            <w:rFonts w:ascii="Times New Roman" w:eastAsia="Calibri" w:hAnsi="Times New Roman" w:cs="Times New Roman"/>
            <w:noProof/>
            <w:webHidden/>
            <w:sz w:val="28"/>
            <w:szCs w:val="28"/>
          </w:rPr>
          <w:fldChar w:fldCharType="begin"/>
        </w:r>
        <w:r w:rsidR="002B78E2" w:rsidRPr="00CF6D55">
          <w:rPr>
            <w:rFonts w:ascii="Times New Roman" w:eastAsia="Calibri" w:hAnsi="Times New Roman" w:cs="Times New Roman"/>
            <w:noProof/>
            <w:webHidden/>
            <w:sz w:val="28"/>
            <w:szCs w:val="28"/>
          </w:rPr>
          <w:instrText xml:space="preserve"> PAGEREF _Toc536183762 \h </w:instrText>
        </w:r>
        <w:r w:rsidR="002B78E2" w:rsidRPr="00CF6D55">
          <w:rPr>
            <w:rFonts w:ascii="Times New Roman" w:eastAsia="Calibri" w:hAnsi="Times New Roman" w:cs="Times New Roman"/>
            <w:noProof/>
            <w:webHidden/>
            <w:sz w:val="28"/>
            <w:szCs w:val="28"/>
          </w:rPr>
        </w:r>
        <w:r w:rsidR="002B78E2" w:rsidRPr="00CF6D55">
          <w:rPr>
            <w:rFonts w:ascii="Times New Roman" w:eastAsia="Calibri" w:hAnsi="Times New Roman" w:cs="Times New Roman"/>
            <w:noProof/>
            <w:webHidden/>
            <w:sz w:val="28"/>
            <w:szCs w:val="28"/>
          </w:rPr>
          <w:fldChar w:fldCharType="separate"/>
        </w:r>
        <w:r w:rsidR="002B78E2" w:rsidRPr="00CF6D55">
          <w:rPr>
            <w:rFonts w:ascii="Times New Roman" w:eastAsia="Calibri" w:hAnsi="Times New Roman" w:cs="Times New Roman"/>
            <w:noProof/>
            <w:webHidden/>
            <w:sz w:val="28"/>
            <w:szCs w:val="28"/>
          </w:rPr>
          <w:t>1</w:t>
        </w:r>
        <w:r w:rsidR="00FC7A6A">
          <w:rPr>
            <w:rFonts w:ascii="Times New Roman" w:eastAsia="Calibri" w:hAnsi="Times New Roman" w:cs="Times New Roman"/>
            <w:noProof/>
            <w:webHidden/>
            <w:sz w:val="28"/>
            <w:szCs w:val="28"/>
          </w:rPr>
          <w:t>6</w:t>
        </w:r>
        <w:r w:rsidR="002B78E2" w:rsidRPr="00CF6D55">
          <w:rPr>
            <w:rFonts w:ascii="Times New Roman" w:eastAsia="Calibri" w:hAnsi="Times New Roman" w:cs="Times New Roman"/>
            <w:noProof/>
            <w:webHidden/>
            <w:sz w:val="28"/>
            <w:szCs w:val="28"/>
          </w:rPr>
          <w:fldChar w:fldCharType="end"/>
        </w:r>
      </w:hyperlink>
    </w:p>
    <w:p w:rsidR="002B78E2" w:rsidRPr="002B78E2" w:rsidRDefault="002B78E2" w:rsidP="002B78E2">
      <w:pPr>
        <w:rPr>
          <w:rFonts w:ascii="Times New Roman" w:eastAsia="Calibri" w:hAnsi="Times New Roman" w:cs="Times New Roman"/>
          <w:sz w:val="28"/>
          <w:szCs w:val="28"/>
        </w:rPr>
      </w:pPr>
      <w:r w:rsidRPr="00CF6D55">
        <w:rPr>
          <w:rFonts w:ascii="Times New Roman" w:eastAsia="Calibri" w:hAnsi="Times New Roman" w:cs="Times New Roman"/>
          <w:sz w:val="28"/>
          <w:szCs w:val="28"/>
        </w:rPr>
        <w:fldChar w:fldCharType="end"/>
      </w:r>
    </w:p>
    <w:p w:rsidR="002B78E2" w:rsidRDefault="002B78E2" w:rsidP="002B78E2">
      <w:r w:rsidRPr="002B78E2">
        <w:rPr>
          <w:rFonts w:ascii="Calibri" w:eastAsia="Calibri" w:hAnsi="Calibri" w:cs="Times New Roman"/>
        </w:rPr>
        <w:br w:type="page"/>
      </w:r>
    </w:p>
    <w:tbl>
      <w:tblPr>
        <w:tblW w:w="943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9435"/>
      </w:tblGrid>
      <w:tr w:rsidR="002B78E2" w:rsidRPr="002B78E2" w:rsidTr="002B78E2">
        <w:trPr>
          <w:tblCellSpacing w:w="15" w:type="dxa"/>
        </w:trPr>
        <w:tc>
          <w:tcPr>
            <w:tcW w:w="0" w:type="auto"/>
            <w:shd w:val="clear" w:color="auto" w:fill="FFFFFF"/>
            <w:hideMark/>
          </w:tcPr>
          <w:p w:rsidR="002B78E2" w:rsidRPr="002B78E2" w:rsidRDefault="002B78E2" w:rsidP="00F176A7">
            <w:pPr>
              <w:spacing w:after="100" w:afterAutospacing="1" w:line="240" w:lineRule="auto"/>
              <w:ind w:firstLine="150"/>
              <w:jc w:val="center"/>
              <w:outlineLvl w:val="0"/>
              <w:rPr>
                <w:rFonts w:ascii="Times New Roman" w:eastAsia="Times New Roman" w:hAnsi="Times New Roman" w:cs="Times New Roman"/>
                <w:b/>
                <w:bCs/>
                <w:color w:val="000000"/>
                <w:kern w:val="36"/>
                <w:sz w:val="28"/>
                <w:szCs w:val="28"/>
                <w:lang w:eastAsia="ru-RU"/>
              </w:rPr>
            </w:pPr>
            <w:r w:rsidRPr="002B78E2">
              <w:rPr>
                <w:rFonts w:ascii="Times New Roman" w:eastAsia="Times New Roman" w:hAnsi="Times New Roman" w:cs="Times New Roman"/>
                <w:b/>
                <w:bCs/>
                <w:color w:val="000000"/>
                <w:kern w:val="36"/>
                <w:sz w:val="28"/>
                <w:szCs w:val="28"/>
                <w:lang w:eastAsia="ru-RU"/>
              </w:rPr>
              <w:lastRenderedPageBreak/>
              <w:t>В</w:t>
            </w:r>
            <w:r w:rsidR="00FC7A6A">
              <w:rPr>
                <w:rFonts w:ascii="Times New Roman" w:eastAsia="Times New Roman" w:hAnsi="Times New Roman" w:cs="Times New Roman"/>
                <w:b/>
                <w:bCs/>
                <w:color w:val="000000"/>
                <w:kern w:val="36"/>
                <w:sz w:val="28"/>
                <w:szCs w:val="28"/>
                <w:lang w:eastAsia="ru-RU"/>
              </w:rPr>
              <w:t>ВЕДЕНИЕ</w:t>
            </w:r>
          </w:p>
          <w:p w:rsidR="002B78E2" w:rsidRPr="002B78E2" w:rsidRDefault="002B78E2" w:rsidP="002B78E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В настоящее время наблюдается повышенный интерес к проблеме одаренности, к проблемам выявления, обучения и развития одаренных детей и, соответственно, к проблемам подготовки педагогов для работы с ними. Четких критериев одаренности пока не выработано, хотя большинство специалистов сходятся во мнении, что для одаренных детей характерно опережающее развитие, т.е. опережение своих сверстников по ряду психических параметров.</w:t>
            </w:r>
          </w:p>
          <w:p w:rsidR="002B78E2" w:rsidRPr="002B78E2" w:rsidRDefault="002B78E2" w:rsidP="002B78E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Одаренность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2B78E2" w:rsidRPr="002B78E2" w:rsidRDefault="002B78E2" w:rsidP="002B78E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Теоретико-фундаментальной основой формирования спортивной одаренности с позиций теории и методики физического воспитания, спортивной медицины, антропологии и генетики являются работы следующих авторов: Л.П. Матвеев, Ю.Д. Железняк, В.П. Губа, Н.Ж. Булгакова, Т.С. Тимакова, Б.А. Никитюк, Р.Н. Дорохов, Э.Г. </w:t>
            </w:r>
            <w:proofErr w:type="spellStart"/>
            <w:r w:rsidRPr="002B78E2">
              <w:rPr>
                <w:rFonts w:ascii="Times New Roman" w:eastAsia="Times New Roman" w:hAnsi="Times New Roman" w:cs="Times New Roman"/>
                <w:color w:val="000000"/>
                <w:sz w:val="28"/>
                <w:szCs w:val="28"/>
                <w:lang w:eastAsia="ru-RU"/>
              </w:rPr>
              <w:t>Мартиросов</w:t>
            </w:r>
            <w:proofErr w:type="spellEnd"/>
            <w:r w:rsidRPr="002B78E2">
              <w:rPr>
                <w:rFonts w:ascii="Times New Roman" w:eastAsia="Times New Roman" w:hAnsi="Times New Roman" w:cs="Times New Roman"/>
                <w:color w:val="000000"/>
                <w:sz w:val="28"/>
                <w:szCs w:val="28"/>
                <w:lang w:eastAsia="ru-RU"/>
              </w:rPr>
              <w:t>, СВ. Хрущев, В.Б. Шварц.</w:t>
            </w:r>
          </w:p>
          <w:p w:rsidR="002B78E2" w:rsidRPr="002B78E2" w:rsidRDefault="00F176A7" w:rsidP="002B78E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w:t>
            </w:r>
            <w:r w:rsidR="002B78E2" w:rsidRPr="002B78E2">
              <w:rPr>
                <w:rFonts w:ascii="Times New Roman" w:eastAsia="Times New Roman" w:hAnsi="Times New Roman" w:cs="Times New Roman"/>
                <w:color w:val="000000"/>
                <w:sz w:val="28"/>
                <w:szCs w:val="28"/>
                <w:lang w:eastAsia="ru-RU"/>
              </w:rPr>
              <w:t xml:space="preserve"> работы - теоретический анализ проблемы развития детской одаренности в спорте.</w:t>
            </w:r>
          </w:p>
          <w:p w:rsidR="002B78E2" w:rsidRPr="002B78E2" w:rsidRDefault="002B78E2" w:rsidP="002B78E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Задачи:</w:t>
            </w:r>
          </w:p>
          <w:p w:rsidR="002B78E2" w:rsidRPr="00F176A7" w:rsidRDefault="002B78E2" w:rsidP="00F176A7">
            <w:pPr>
              <w:pStyle w:val="a3"/>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176A7">
              <w:rPr>
                <w:rFonts w:ascii="Times New Roman" w:eastAsia="Times New Roman" w:hAnsi="Times New Roman" w:cs="Times New Roman"/>
                <w:color w:val="000000"/>
                <w:sz w:val="28"/>
                <w:szCs w:val="28"/>
                <w:lang w:eastAsia="ru-RU"/>
              </w:rPr>
              <w:t>Подобрать и проанализировать литературу по данной теме.</w:t>
            </w:r>
          </w:p>
          <w:p w:rsidR="002B78E2" w:rsidRPr="00F176A7" w:rsidRDefault="002B78E2" w:rsidP="00F176A7">
            <w:pPr>
              <w:pStyle w:val="a3"/>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176A7">
              <w:rPr>
                <w:rFonts w:ascii="Times New Roman" w:eastAsia="Times New Roman" w:hAnsi="Times New Roman" w:cs="Times New Roman"/>
                <w:color w:val="000000"/>
                <w:sz w:val="28"/>
                <w:szCs w:val="28"/>
                <w:lang w:eastAsia="ru-RU"/>
              </w:rPr>
              <w:t>Раскрыть основные понятия, виды, классификации.</w:t>
            </w:r>
          </w:p>
          <w:p w:rsidR="002B78E2" w:rsidRDefault="002B78E2" w:rsidP="00F176A7">
            <w:pPr>
              <w:pStyle w:val="a3"/>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176A7">
              <w:rPr>
                <w:rFonts w:ascii="Times New Roman" w:eastAsia="Times New Roman" w:hAnsi="Times New Roman" w:cs="Times New Roman"/>
                <w:color w:val="000000"/>
                <w:sz w:val="28"/>
                <w:szCs w:val="28"/>
                <w:lang w:eastAsia="ru-RU"/>
              </w:rPr>
              <w:t>Выявить психологические и возрастные особенности развития детей в спорте.</w:t>
            </w:r>
          </w:p>
          <w:p w:rsidR="00F176A7" w:rsidRDefault="00F176A7" w:rsidP="00F176A7">
            <w:pPr>
              <w:tabs>
                <w:tab w:val="left" w:pos="284"/>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176A7" w:rsidRDefault="00F176A7" w:rsidP="00F176A7">
            <w:pPr>
              <w:tabs>
                <w:tab w:val="left" w:pos="284"/>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176A7" w:rsidRDefault="00F176A7" w:rsidP="00F176A7">
            <w:pPr>
              <w:tabs>
                <w:tab w:val="left" w:pos="284"/>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176A7" w:rsidRDefault="00F176A7" w:rsidP="00F176A7">
            <w:pPr>
              <w:tabs>
                <w:tab w:val="left" w:pos="284"/>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176A7" w:rsidRDefault="00F176A7" w:rsidP="00F176A7">
            <w:pPr>
              <w:tabs>
                <w:tab w:val="left" w:pos="284"/>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176A7" w:rsidRDefault="00F176A7" w:rsidP="00F176A7">
            <w:pPr>
              <w:tabs>
                <w:tab w:val="left" w:pos="284"/>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176A7" w:rsidRPr="00F176A7" w:rsidRDefault="00F176A7" w:rsidP="00F176A7">
            <w:pPr>
              <w:tabs>
                <w:tab w:val="left" w:pos="284"/>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2B78E2" w:rsidRPr="002B78E2" w:rsidRDefault="002B78E2" w:rsidP="00F176A7">
            <w:pPr>
              <w:spacing w:after="100" w:afterAutospacing="1" w:line="240" w:lineRule="auto"/>
              <w:ind w:firstLine="150"/>
              <w:jc w:val="center"/>
              <w:outlineLvl w:val="0"/>
              <w:rPr>
                <w:rFonts w:ascii="Times New Roman" w:eastAsia="Times New Roman" w:hAnsi="Times New Roman" w:cs="Times New Roman"/>
                <w:b/>
                <w:bCs/>
                <w:color w:val="000000"/>
                <w:kern w:val="36"/>
                <w:sz w:val="28"/>
                <w:szCs w:val="28"/>
                <w:lang w:eastAsia="ru-RU"/>
              </w:rPr>
            </w:pPr>
            <w:r w:rsidRPr="002B78E2">
              <w:rPr>
                <w:rFonts w:ascii="Times New Roman" w:eastAsia="Times New Roman" w:hAnsi="Times New Roman" w:cs="Times New Roman"/>
                <w:b/>
                <w:bCs/>
                <w:color w:val="000000"/>
                <w:kern w:val="36"/>
                <w:sz w:val="28"/>
                <w:szCs w:val="28"/>
                <w:lang w:eastAsia="ru-RU"/>
              </w:rPr>
              <w:lastRenderedPageBreak/>
              <w:t>Р</w:t>
            </w:r>
            <w:r w:rsidR="00FC7A6A">
              <w:rPr>
                <w:rFonts w:ascii="Times New Roman" w:eastAsia="Times New Roman" w:hAnsi="Times New Roman" w:cs="Times New Roman"/>
                <w:b/>
                <w:bCs/>
                <w:color w:val="000000"/>
                <w:kern w:val="36"/>
                <w:sz w:val="28"/>
                <w:szCs w:val="28"/>
                <w:lang w:eastAsia="ru-RU"/>
              </w:rPr>
              <w:t>ЕАЛИИ</w:t>
            </w:r>
            <w:r w:rsidRPr="002B78E2">
              <w:rPr>
                <w:rFonts w:ascii="Times New Roman" w:eastAsia="Times New Roman" w:hAnsi="Times New Roman" w:cs="Times New Roman"/>
                <w:b/>
                <w:bCs/>
                <w:color w:val="000000"/>
                <w:kern w:val="36"/>
                <w:sz w:val="28"/>
                <w:szCs w:val="28"/>
                <w:lang w:eastAsia="ru-RU"/>
              </w:rPr>
              <w:t xml:space="preserve"> </w:t>
            </w:r>
            <w:r w:rsidR="00FC7A6A">
              <w:rPr>
                <w:rFonts w:ascii="Times New Roman" w:eastAsia="Times New Roman" w:hAnsi="Times New Roman" w:cs="Times New Roman"/>
                <w:b/>
                <w:bCs/>
                <w:color w:val="000000"/>
                <w:kern w:val="36"/>
                <w:sz w:val="28"/>
                <w:szCs w:val="28"/>
                <w:lang w:eastAsia="ru-RU"/>
              </w:rPr>
              <w:t>СПОРТИВНОЙ</w:t>
            </w:r>
            <w:r w:rsidRPr="002B78E2">
              <w:rPr>
                <w:rFonts w:ascii="Times New Roman" w:eastAsia="Times New Roman" w:hAnsi="Times New Roman" w:cs="Times New Roman"/>
                <w:b/>
                <w:bCs/>
                <w:color w:val="000000"/>
                <w:kern w:val="36"/>
                <w:sz w:val="28"/>
                <w:szCs w:val="28"/>
                <w:lang w:eastAsia="ru-RU"/>
              </w:rPr>
              <w:t xml:space="preserve"> </w:t>
            </w:r>
            <w:r w:rsidR="00FC7A6A">
              <w:rPr>
                <w:rFonts w:ascii="Times New Roman" w:eastAsia="Times New Roman" w:hAnsi="Times New Roman" w:cs="Times New Roman"/>
                <w:b/>
                <w:bCs/>
                <w:color w:val="000000"/>
                <w:kern w:val="36"/>
                <w:sz w:val="28"/>
                <w:szCs w:val="28"/>
                <w:lang w:eastAsia="ru-RU"/>
              </w:rPr>
              <w:t>ГЕНЕТИКИ</w:t>
            </w:r>
            <w:r w:rsidRPr="002B78E2">
              <w:rPr>
                <w:rFonts w:ascii="Times New Roman" w:eastAsia="Times New Roman" w:hAnsi="Times New Roman" w:cs="Times New Roman"/>
                <w:b/>
                <w:bCs/>
                <w:color w:val="000000"/>
                <w:kern w:val="36"/>
                <w:sz w:val="28"/>
                <w:szCs w:val="28"/>
                <w:lang w:eastAsia="ru-RU"/>
              </w:rPr>
              <w:t xml:space="preserve"> </w:t>
            </w:r>
            <w:r w:rsidR="00FC7A6A">
              <w:rPr>
                <w:rFonts w:ascii="Times New Roman" w:eastAsia="Times New Roman" w:hAnsi="Times New Roman" w:cs="Times New Roman"/>
                <w:b/>
                <w:bCs/>
                <w:color w:val="000000"/>
                <w:kern w:val="36"/>
                <w:sz w:val="28"/>
                <w:szCs w:val="28"/>
                <w:lang w:eastAsia="ru-RU"/>
              </w:rPr>
              <w:t>И</w:t>
            </w:r>
            <w:r w:rsidRPr="002B78E2">
              <w:rPr>
                <w:rFonts w:ascii="Times New Roman" w:eastAsia="Times New Roman" w:hAnsi="Times New Roman" w:cs="Times New Roman"/>
                <w:b/>
                <w:bCs/>
                <w:color w:val="000000"/>
                <w:kern w:val="36"/>
                <w:sz w:val="28"/>
                <w:szCs w:val="28"/>
                <w:lang w:eastAsia="ru-RU"/>
              </w:rPr>
              <w:t xml:space="preserve"> </w:t>
            </w:r>
            <w:r w:rsidR="00FC7A6A">
              <w:rPr>
                <w:rFonts w:ascii="Times New Roman" w:eastAsia="Times New Roman" w:hAnsi="Times New Roman" w:cs="Times New Roman"/>
                <w:b/>
                <w:bCs/>
                <w:color w:val="000000"/>
                <w:kern w:val="36"/>
                <w:sz w:val="28"/>
                <w:szCs w:val="28"/>
                <w:lang w:eastAsia="ru-RU"/>
              </w:rPr>
              <w:t>ПРИРОДА</w:t>
            </w:r>
            <w:r w:rsidRPr="002B78E2">
              <w:rPr>
                <w:rFonts w:ascii="Times New Roman" w:eastAsia="Times New Roman" w:hAnsi="Times New Roman" w:cs="Times New Roman"/>
                <w:b/>
                <w:bCs/>
                <w:color w:val="000000"/>
                <w:kern w:val="36"/>
                <w:sz w:val="28"/>
                <w:szCs w:val="28"/>
                <w:lang w:eastAsia="ru-RU"/>
              </w:rPr>
              <w:t xml:space="preserve"> </w:t>
            </w:r>
            <w:r w:rsidR="00FC7A6A">
              <w:rPr>
                <w:rFonts w:ascii="Times New Roman" w:eastAsia="Times New Roman" w:hAnsi="Times New Roman" w:cs="Times New Roman"/>
                <w:b/>
                <w:bCs/>
                <w:color w:val="000000"/>
                <w:kern w:val="36"/>
                <w:sz w:val="28"/>
                <w:szCs w:val="28"/>
                <w:lang w:eastAsia="ru-RU"/>
              </w:rPr>
              <w:t>СПОРТИВНОЙ</w:t>
            </w:r>
            <w:r w:rsidRPr="002B78E2">
              <w:rPr>
                <w:rFonts w:ascii="Times New Roman" w:eastAsia="Times New Roman" w:hAnsi="Times New Roman" w:cs="Times New Roman"/>
                <w:b/>
                <w:bCs/>
                <w:color w:val="000000"/>
                <w:kern w:val="36"/>
                <w:sz w:val="28"/>
                <w:szCs w:val="28"/>
                <w:lang w:eastAsia="ru-RU"/>
              </w:rPr>
              <w:t xml:space="preserve"> </w:t>
            </w:r>
            <w:r w:rsidR="00FC7A6A">
              <w:rPr>
                <w:rFonts w:ascii="Times New Roman" w:eastAsia="Times New Roman" w:hAnsi="Times New Roman" w:cs="Times New Roman"/>
                <w:b/>
                <w:bCs/>
                <w:color w:val="000000"/>
                <w:kern w:val="36"/>
                <w:sz w:val="28"/>
                <w:szCs w:val="28"/>
                <w:lang w:eastAsia="ru-RU"/>
              </w:rPr>
              <w:t>ОДАРЕННОСТИ</w:t>
            </w:r>
          </w:p>
          <w:p w:rsidR="009716EC" w:rsidRDefault="002B78E2" w:rsidP="009716EC">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Понятие спортивной одаренности оказывается одним из центральных в теории спортивного отбора. </w:t>
            </w:r>
            <w:r w:rsidR="009716EC">
              <w:rPr>
                <w:rFonts w:ascii="Times New Roman" w:eastAsia="Times New Roman" w:hAnsi="Times New Roman" w:cs="Times New Roman"/>
                <w:color w:val="000000"/>
                <w:sz w:val="28"/>
                <w:szCs w:val="28"/>
                <w:lang w:eastAsia="ru-RU"/>
              </w:rPr>
              <w:t>Говоря</w:t>
            </w:r>
            <w:r w:rsidRPr="002B78E2">
              <w:rPr>
                <w:rFonts w:ascii="Times New Roman" w:eastAsia="Times New Roman" w:hAnsi="Times New Roman" w:cs="Times New Roman"/>
                <w:color w:val="000000"/>
                <w:sz w:val="28"/>
                <w:szCs w:val="28"/>
                <w:lang w:eastAsia="ru-RU"/>
              </w:rPr>
              <w:t xml:space="preserve"> о природе спортивной одаренности, можно дать такое определение:</w:t>
            </w:r>
          </w:p>
          <w:p w:rsidR="009716EC" w:rsidRDefault="002B78E2" w:rsidP="009716EC">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F6D55">
              <w:rPr>
                <w:rFonts w:ascii="Times New Roman" w:eastAsia="Times New Roman" w:hAnsi="Times New Roman" w:cs="Times New Roman"/>
                <w:b/>
                <w:color w:val="000000"/>
                <w:sz w:val="28"/>
                <w:szCs w:val="28"/>
                <w:lang w:eastAsia="ru-RU"/>
              </w:rPr>
              <w:t xml:space="preserve"> Спортивная одаренность</w:t>
            </w:r>
            <w:r w:rsidRPr="002B78E2">
              <w:rPr>
                <w:rFonts w:ascii="Times New Roman" w:eastAsia="Times New Roman" w:hAnsi="Times New Roman" w:cs="Times New Roman"/>
                <w:color w:val="000000"/>
                <w:sz w:val="28"/>
                <w:szCs w:val="28"/>
                <w:lang w:eastAsia="ru-RU"/>
              </w:rPr>
              <w:t xml:space="preserve"> - это врожденные особенности человека, обуславливающие определенный предельный уровень его спортивных достижений. </w:t>
            </w:r>
          </w:p>
          <w:p w:rsidR="009716EC" w:rsidRDefault="009716EC" w:rsidP="009716EC">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что же такое спортивная талантливость?</w:t>
            </w:r>
          </w:p>
          <w:p w:rsidR="009716EC" w:rsidRDefault="002B78E2" w:rsidP="009716EC">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CF6D55">
              <w:rPr>
                <w:rFonts w:ascii="Times New Roman" w:eastAsia="Times New Roman" w:hAnsi="Times New Roman" w:cs="Times New Roman"/>
                <w:b/>
                <w:color w:val="000000"/>
                <w:sz w:val="28"/>
                <w:szCs w:val="28"/>
                <w:lang w:eastAsia="ru-RU"/>
              </w:rPr>
              <w:t>Спортивная талантливость</w:t>
            </w:r>
            <w:r w:rsidRPr="002B78E2">
              <w:rPr>
                <w:rFonts w:ascii="Times New Roman" w:eastAsia="Times New Roman" w:hAnsi="Times New Roman" w:cs="Times New Roman"/>
                <w:color w:val="000000"/>
                <w:sz w:val="28"/>
                <w:szCs w:val="28"/>
                <w:lang w:eastAsia="ru-RU"/>
              </w:rPr>
              <w:t xml:space="preserve"> - это врожденные особенности человека, обуславливающие высокий уровень спортивных достижений</w:t>
            </w:r>
            <w:r w:rsidR="009716EC">
              <w:rPr>
                <w:rFonts w:ascii="Times New Roman" w:eastAsia="Times New Roman" w:hAnsi="Times New Roman" w:cs="Times New Roman"/>
                <w:color w:val="000000"/>
                <w:sz w:val="28"/>
                <w:szCs w:val="28"/>
                <w:lang w:eastAsia="ru-RU"/>
              </w:rPr>
              <w:t>.</w:t>
            </w:r>
          </w:p>
          <w:p w:rsidR="002B78E2" w:rsidRPr="002B78E2" w:rsidRDefault="002B78E2" w:rsidP="009716EC">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 Разницу в этих понятиях иллюстрирует такой пример: умение плавать или потенциальные способности к плаванию уже говорят о наличии определенной степени одаренности к этому виду спорта. При этом она может быть низкой, средней и т.п. А талантливость предполагает потенциальные возможности достичь высоких результатов. [5, c. 14]</w:t>
            </w:r>
          </w:p>
          <w:p w:rsidR="009716EC" w:rsidRDefault="002B78E2" w:rsidP="002B78E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Такой подход делает правомерной постановку вопроса об измерении спортивной одаренности. Очевидно, она может быть измерена в качественной шкале, в том числе в терминах спортивной квалификации, или в количественной - в величинах максимального спортивного результата и других. </w:t>
            </w:r>
          </w:p>
          <w:p w:rsidR="002B78E2" w:rsidRPr="002B78E2" w:rsidRDefault="002B78E2" w:rsidP="002B78E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Природа спортивной одаренности, как целостной категории, просматривается более рельефно на фоне ее взаимосвязей с ключевыми понятиями теории физического воспитания, такими как физические качества, задатки, двигательные способности, умения, навыки и т.д.</w:t>
            </w:r>
          </w:p>
          <w:p w:rsidR="002B78E2" w:rsidRPr="002B78E2" w:rsidRDefault="002B78E2" w:rsidP="002B78E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В настоящее время сложились устойчивые взгляды на эти взаимосвязи, сформировавшие четко очерченную систему знаний. Согласно современным воззрениям, в основе двигательных способностей содержатся врожденные физические задатки, определяющие индивидуальный уровень спортивных возможностей, которые развиваются и проявляются в процессе спортивной деятельности.</w:t>
            </w:r>
          </w:p>
          <w:p w:rsidR="002B78E2" w:rsidRPr="002B78E2" w:rsidRDefault="002B78E2" w:rsidP="002B78E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Известно, что интегральной характеристикой имеющихся у человека в данный момент двигательных возможностей являются двигательные качества, формирующие его «подготовленность», как целостный эффект спортивной тренировки. При этом двигательные качества определяются по наличному уровню проявлению какой-либо стороны двигательных возможностей человека, независимо от того, чем они обусловлены - </w:t>
            </w:r>
            <w:r w:rsidRPr="002B78E2">
              <w:rPr>
                <w:rFonts w:ascii="Times New Roman" w:eastAsia="Times New Roman" w:hAnsi="Times New Roman" w:cs="Times New Roman"/>
                <w:color w:val="000000"/>
                <w:sz w:val="28"/>
                <w:szCs w:val="28"/>
                <w:lang w:eastAsia="ru-RU"/>
              </w:rPr>
              <w:lastRenderedPageBreak/>
              <w:t>природными задатками, их развитием или знаниями, умениями, навыками. В этом заключается причинная двойственность, заложенная в любом двигательном качестве: с одной стороны, его развитие опосредуется природными задатками, а с другой - тренировкой. [5, c. 48]</w:t>
            </w:r>
          </w:p>
          <w:p w:rsidR="002B78E2" w:rsidRPr="002B78E2" w:rsidRDefault="002B78E2" w:rsidP="002B78E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Приведенные суждения являются </w:t>
            </w:r>
            <w:proofErr w:type="gramStart"/>
            <w:r w:rsidRPr="002B78E2">
              <w:rPr>
                <w:rFonts w:ascii="Times New Roman" w:eastAsia="Times New Roman" w:hAnsi="Times New Roman" w:cs="Times New Roman"/>
                <w:color w:val="000000"/>
                <w:sz w:val="28"/>
                <w:szCs w:val="28"/>
                <w:lang w:eastAsia="ru-RU"/>
              </w:rPr>
              <w:t>достаточно исчерпывающим</w:t>
            </w:r>
            <w:proofErr w:type="gramEnd"/>
            <w:r w:rsidRPr="002B78E2">
              <w:rPr>
                <w:rFonts w:ascii="Times New Roman" w:eastAsia="Times New Roman" w:hAnsi="Times New Roman" w:cs="Times New Roman"/>
                <w:color w:val="000000"/>
                <w:sz w:val="28"/>
                <w:szCs w:val="28"/>
                <w:lang w:eastAsia="ru-RU"/>
              </w:rPr>
              <w:t xml:space="preserve"> обоснованием того, что спортивные способности, основанные на природных задатках, являются базисом спортивной одаренности.</w:t>
            </w:r>
          </w:p>
          <w:p w:rsidR="002B78E2" w:rsidRPr="002B78E2" w:rsidRDefault="002B78E2" w:rsidP="002B78E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Известно, что морфофункциональные, психологические и другие особенности составляют качественную основу двигательных способностей Указанные функциональные взаимоотношения морфофункциональных особенностей и двигательных способностей переводят проблему диагностики спортивной одаренности в плоскость выявления тех из них, которые достаточно хоро</w:t>
            </w:r>
            <w:r w:rsidR="008B6A70">
              <w:rPr>
                <w:rFonts w:ascii="Times New Roman" w:eastAsia="Times New Roman" w:hAnsi="Times New Roman" w:cs="Times New Roman"/>
                <w:color w:val="000000"/>
                <w:sz w:val="28"/>
                <w:szCs w:val="28"/>
                <w:lang w:eastAsia="ru-RU"/>
              </w:rPr>
              <w:t xml:space="preserve">шо </w:t>
            </w:r>
            <w:r w:rsidRPr="002B78E2">
              <w:rPr>
                <w:rFonts w:ascii="Times New Roman" w:eastAsia="Times New Roman" w:hAnsi="Times New Roman" w:cs="Times New Roman"/>
                <w:color w:val="000000"/>
                <w:sz w:val="28"/>
                <w:szCs w:val="28"/>
                <w:lang w:eastAsia="ru-RU"/>
              </w:rPr>
              <w:t>могут отражать необходимые для определенного вида спортивной деятельности и являться критериями при отборе. [2, c. 87]</w:t>
            </w:r>
          </w:p>
          <w:p w:rsidR="002B78E2" w:rsidRPr="002B78E2" w:rsidRDefault="002B78E2" w:rsidP="002B78E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В связи с ориентацией при определении спортивных способностей на относительно устойчивые и «прогнозируемые» внимание многих ученых обратилось на признаки, характеризующиеся высокой степенью наследственной обусловленности. В результате спортивная генетика, имеющая главную направленность на решение задач спортивного отбора, начала накапливать эмпирические данные, использование которых весьма полезно для понимания механизмов формирования спортивной одаренности и выбора эффективных критериев перспективности спортсменов. Эти данные были получены как в исследованиях с близнецами, так и в парах родители-дети. [11] Многими авторами была убедительно показана преимущественная роль генетических факторов в развитии различных двигательных качеств: выносливости, взрывной силы (А.К. </w:t>
            </w:r>
            <w:proofErr w:type="spellStart"/>
            <w:r w:rsidRPr="002B78E2">
              <w:rPr>
                <w:rFonts w:ascii="Times New Roman" w:eastAsia="Times New Roman" w:hAnsi="Times New Roman" w:cs="Times New Roman"/>
                <w:color w:val="000000"/>
                <w:sz w:val="28"/>
                <w:szCs w:val="28"/>
                <w:lang w:eastAsia="ru-RU"/>
              </w:rPr>
              <w:t>Москатова</w:t>
            </w:r>
            <w:proofErr w:type="spellEnd"/>
            <w:r w:rsidRPr="002B78E2">
              <w:rPr>
                <w:rFonts w:ascii="Times New Roman" w:eastAsia="Times New Roman" w:hAnsi="Times New Roman" w:cs="Times New Roman"/>
                <w:color w:val="000000"/>
                <w:sz w:val="28"/>
                <w:szCs w:val="28"/>
                <w:lang w:eastAsia="ru-RU"/>
              </w:rPr>
              <w:t xml:space="preserve">, 1983; В.Б. Шварц, 1976, 1984), быстроты (В.Б. Шварц, 1984; </w:t>
            </w:r>
            <w:proofErr w:type="gramStart"/>
            <w:r w:rsidRPr="002B78E2">
              <w:rPr>
                <w:rFonts w:ascii="Times New Roman" w:eastAsia="Times New Roman" w:hAnsi="Times New Roman" w:cs="Times New Roman"/>
                <w:color w:val="000000"/>
                <w:sz w:val="28"/>
                <w:szCs w:val="28"/>
                <w:lang w:eastAsia="ru-RU"/>
              </w:rPr>
              <w:t xml:space="preserve">Л.Г. </w:t>
            </w:r>
            <w:proofErr w:type="spellStart"/>
            <w:r w:rsidRPr="002B78E2">
              <w:rPr>
                <w:rFonts w:ascii="Times New Roman" w:eastAsia="Times New Roman" w:hAnsi="Times New Roman" w:cs="Times New Roman"/>
                <w:color w:val="000000"/>
                <w:sz w:val="28"/>
                <w:szCs w:val="28"/>
                <w:lang w:eastAsia="ru-RU"/>
              </w:rPr>
              <w:t>Манукян</w:t>
            </w:r>
            <w:proofErr w:type="spellEnd"/>
            <w:r w:rsidRPr="002B78E2">
              <w:rPr>
                <w:rFonts w:ascii="Times New Roman" w:eastAsia="Times New Roman" w:hAnsi="Times New Roman" w:cs="Times New Roman"/>
                <w:color w:val="000000"/>
                <w:sz w:val="28"/>
                <w:szCs w:val="28"/>
                <w:lang w:eastAsia="ru-RU"/>
              </w:rPr>
              <w:t xml:space="preserve">, 1984), быстроты освоения двигательных навыков (В.П. </w:t>
            </w:r>
            <w:proofErr w:type="spellStart"/>
            <w:r w:rsidRPr="002B78E2">
              <w:rPr>
                <w:rFonts w:ascii="Times New Roman" w:eastAsia="Times New Roman" w:hAnsi="Times New Roman" w:cs="Times New Roman"/>
                <w:color w:val="000000"/>
                <w:sz w:val="28"/>
                <w:szCs w:val="28"/>
                <w:lang w:eastAsia="ru-RU"/>
              </w:rPr>
              <w:t>Кореневич</w:t>
            </w:r>
            <w:proofErr w:type="spellEnd"/>
            <w:r w:rsidRPr="002B78E2">
              <w:rPr>
                <w:rFonts w:ascii="Times New Roman" w:eastAsia="Times New Roman" w:hAnsi="Times New Roman" w:cs="Times New Roman"/>
                <w:color w:val="000000"/>
                <w:sz w:val="28"/>
                <w:szCs w:val="28"/>
                <w:lang w:eastAsia="ru-RU"/>
              </w:rPr>
              <w:t xml:space="preserve">, Л.П. Сергиенко, 1984), скорости спринтерского бега (цит. по А.К. </w:t>
            </w:r>
            <w:proofErr w:type="spellStart"/>
            <w:r w:rsidRPr="002B78E2">
              <w:rPr>
                <w:rFonts w:ascii="Times New Roman" w:eastAsia="Times New Roman" w:hAnsi="Times New Roman" w:cs="Times New Roman"/>
                <w:color w:val="000000"/>
                <w:sz w:val="28"/>
                <w:szCs w:val="28"/>
                <w:lang w:eastAsia="ru-RU"/>
              </w:rPr>
              <w:t>Москатовой</w:t>
            </w:r>
            <w:proofErr w:type="spellEnd"/>
            <w:r w:rsidRPr="002B78E2">
              <w:rPr>
                <w:rFonts w:ascii="Times New Roman" w:eastAsia="Times New Roman" w:hAnsi="Times New Roman" w:cs="Times New Roman"/>
                <w:color w:val="000000"/>
                <w:sz w:val="28"/>
                <w:szCs w:val="28"/>
                <w:lang w:eastAsia="ru-RU"/>
              </w:rPr>
              <w:t>, 1983).</w:t>
            </w:r>
            <w:proofErr w:type="gramEnd"/>
          </w:p>
        </w:tc>
      </w:tr>
    </w:tbl>
    <w:p w:rsidR="008B6A70" w:rsidRDefault="008B6A70" w:rsidP="002B78E2">
      <w:pPr>
        <w:pStyle w:val="1"/>
        <w:shd w:val="clear" w:color="auto" w:fill="FFFFFF"/>
        <w:spacing w:before="0"/>
        <w:ind w:firstLine="150"/>
        <w:rPr>
          <w:rFonts w:ascii="Times New Roman" w:eastAsia="Times New Roman" w:hAnsi="Times New Roman" w:cs="Times New Roman"/>
          <w:color w:val="656565"/>
          <w:shd w:val="clear" w:color="auto" w:fill="FFFFFF"/>
          <w:lang w:eastAsia="ru-RU"/>
        </w:rPr>
      </w:pPr>
    </w:p>
    <w:p w:rsidR="00FC7A6A" w:rsidRDefault="00FC7A6A" w:rsidP="00FC7A6A">
      <w:pPr>
        <w:rPr>
          <w:lang w:eastAsia="ru-RU"/>
        </w:rPr>
      </w:pPr>
    </w:p>
    <w:p w:rsidR="00FC7A6A" w:rsidRDefault="00FC7A6A" w:rsidP="00FC7A6A">
      <w:pPr>
        <w:rPr>
          <w:lang w:eastAsia="ru-RU"/>
        </w:rPr>
      </w:pPr>
    </w:p>
    <w:p w:rsidR="00FC7A6A" w:rsidRDefault="00FC7A6A" w:rsidP="00FC7A6A">
      <w:pPr>
        <w:rPr>
          <w:lang w:eastAsia="ru-RU"/>
        </w:rPr>
      </w:pPr>
    </w:p>
    <w:p w:rsidR="00FC7A6A" w:rsidRDefault="00FC7A6A" w:rsidP="00FC7A6A">
      <w:pPr>
        <w:rPr>
          <w:lang w:eastAsia="ru-RU"/>
        </w:rPr>
      </w:pPr>
    </w:p>
    <w:p w:rsidR="00FC7A6A" w:rsidRDefault="00FC7A6A" w:rsidP="00FC7A6A">
      <w:pPr>
        <w:rPr>
          <w:lang w:eastAsia="ru-RU"/>
        </w:rPr>
      </w:pPr>
    </w:p>
    <w:p w:rsidR="00FC7A6A" w:rsidRPr="00FC7A6A" w:rsidRDefault="00FC7A6A" w:rsidP="00FC7A6A">
      <w:pPr>
        <w:rPr>
          <w:lang w:eastAsia="ru-RU"/>
        </w:rPr>
      </w:pPr>
    </w:p>
    <w:p w:rsidR="002B78E2" w:rsidRPr="002B78E2" w:rsidRDefault="002B78E2" w:rsidP="00FC7A6A">
      <w:pPr>
        <w:pStyle w:val="1"/>
        <w:shd w:val="clear" w:color="auto" w:fill="FFFFFF"/>
        <w:spacing w:before="0"/>
        <w:ind w:firstLine="150"/>
        <w:jc w:val="center"/>
        <w:rPr>
          <w:rFonts w:ascii="Times New Roman" w:eastAsia="Times New Roman" w:hAnsi="Times New Roman" w:cs="Times New Roman"/>
          <w:color w:val="000000"/>
          <w:kern w:val="36"/>
          <w:lang w:eastAsia="ru-RU"/>
        </w:rPr>
      </w:pPr>
      <w:r w:rsidRPr="002B78E2">
        <w:rPr>
          <w:rFonts w:ascii="Times New Roman" w:eastAsia="Times New Roman" w:hAnsi="Times New Roman" w:cs="Times New Roman"/>
          <w:color w:val="000000"/>
          <w:kern w:val="36"/>
          <w:lang w:eastAsia="ru-RU"/>
        </w:rPr>
        <w:lastRenderedPageBreak/>
        <w:t>С</w:t>
      </w:r>
      <w:r w:rsidR="00FC7A6A">
        <w:rPr>
          <w:rFonts w:ascii="Times New Roman" w:eastAsia="Times New Roman" w:hAnsi="Times New Roman" w:cs="Times New Roman"/>
          <w:color w:val="000000"/>
          <w:kern w:val="36"/>
          <w:lang w:eastAsia="ru-RU"/>
        </w:rPr>
        <w:t>ПОРТИВНАЯ</w:t>
      </w:r>
      <w:r w:rsidRPr="002B78E2">
        <w:rPr>
          <w:rFonts w:ascii="Times New Roman" w:eastAsia="Times New Roman" w:hAnsi="Times New Roman" w:cs="Times New Roman"/>
          <w:color w:val="000000"/>
          <w:kern w:val="36"/>
          <w:lang w:eastAsia="ru-RU"/>
        </w:rPr>
        <w:t xml:space="preserve"> </w:t>
      </w:r>
      <w:r w:rsidR="00FC7A6A">
        <w:rPr>
          <w:rFonts w:ascii="Times New Roman" w:eastAsia="Times New Roman" w:hAnsi="Times New Roman" w:cs="Times New Roman"/>
          <w:color w:val="000000"/>
          <w:kern w:val="36"/>
          <w:lang w:eastAsia="ru-RU"/>
        </w:rPr>
        <w:t>ОДАРЁННОСТЬ</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Очевидно, что выдающиеся спортивные достижения - это результат сложного взаимодействия наследственных факторов и влияния внешней среды. Дискуссионным при этом является вопрос о соотношении этих слагаемых спортивных успехов. Одни отдают предпочтение внешним факторам: труду, воспитанию, тренировке, другие - наследственным способностям, таланту. Сложность поиска спортивных талантов удачно выразила Н.Ж. Булгакова. Допустим, мы хотим разыскать рослого и с высоким уровнем развития быстроты юношу. [12]</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Рослым будем считать человека, который входит в 1% самых высоких в своей возрастной и половой категории людей - в среднем один на каждые 100 обследованных, т.е. вероятность разыскать такого человека 0,01. Те же требования предъявим к людям с более высоким уровнем быстроты. Значит, если представим, что такие люди попадаются в равной мере часто среди людей разного роста (в действительности, по данным Г.С. Туманяна, это не так: длина тела и скоростные качества отрицательно взаимосвязаны между собой), то вероятность встретить человека рослого и с высоким уровнем развития быстроты равна уже 0,0001. Если этот человек к тому же должен овладеть, например, высоким уровнем развития ловкости или выносливости, то возможность найти такого человека среди его сверстников будет равна лишь одному из миллиона. [11]</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При этом следует заметить, что требования к выдающимся спортсменам не исчерпываются перечисленными двигательными качествами. Спортсмен </w:t>
      </w:r>
      <w:proofErr w:type="spellStart"/>
      <w:r w:rsidRPr="002B78E2">
        <w:rPr>
          <w:rFonts w:ascii="Times New Roman" w:eastAsia="Times New Roman" w:hAnsi="Times New Roman" w:cs="Times New Roman"/>
          <w:color w:val="000000"/>
          <w:sz w:val="28"/>
          <w:szCs w:val="28"/>
          <w:lang w:eastAsia="ru-RU"/>
        </w:rPr>
        <w:t>экстракласса</w:t>
      </w:r>
      <w:proofErr w:type="spellEnd"/>
      <w:r w:rsidRPr="002B78E2">
        <w:rPr>
          <w:rFonts w:ascii="Times New Roman" w:eastAsia="Times New Roman" w:hAnsi="Times New Roman" w:cs="Times New Roman"/>
          <w:color w:val="000000"/>
          <w:sz w:val="28"/>
          <w:szCs w:val="28"/>
          <w:lang w:eastAsia="ru-RU"/>
        </w:rPr>
        <w:t xml:space="preserve"> должен отвечать большому числу обязательных условий. Подобное уникальное сочетание способностей найти в одном человеке крайне трудно.</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Способности не являются врождёнными, а формируются в процессе развития. Врождёнными могут быть лишь анатомо-физиологические особенности, то есть задатки, которые лежат в основе развития способностей. К таким задаткам относятся особенности высшей нервной деятельности, строение тела, свойства нервно-мышечного аппарата и т.д. (В.М. </w:t>
      </w:r>
      <w:proofErr w:type="spellStart"/>
      <w:r w:rsidRPr="002B78E2">
        <w:rPr>
          <w:rFonts w:ascii="Times New Roman" w:eastAsia="Times New Roman" w:hAnsi="Times New Roman" w:cs="Times New Roman"/>
          <w:color w:val="000000"/>
          <w:sz w:val="28"/>
          <w:szCs w:val="28"/>
          <w:lang w:eastAsia="ru-RU"/>
        </w:rPr>
        <w:t>Водоков</w:t>
      </w:r>
      <w:proofErr w:type="spellEnd"/>
      <w:r w:rsidRPr="002B78E2">
        <w:rPr>
          <w:rFonts w:ascii="Times New Roman" w:eastAsia="Times New Roman" w:hAnsi="Times New Roman" w:cs="Times New Roman"/>
          <w:color w:val="000000"/>
          <w:sz w:val="28"/>
          <w:szCs w:val="28"/>
          <w:lang w:eastAsia="ru-RU"/>
        </w:rPr>
        <w:t>, В.П. Филин, 1983г.).</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Проблема способностей - это проблема индивидуальных различий между людьми. Физиологической основой индивидуальных различий является учение И.П. Павлова о свойствах и типах нервной системы.</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Способности формируются неравномерно. </w:t>
      </w:r>
      <w:proofErr w:type="gramStart"/>
      <w:r w:rsidRPr="002B78E2">
        <w:rPr>
          <w:rFonts w:ascii="Times New Roman" w:eastAsia="Times New Roman" w:hAnsi="Times New Roman" w:cs="Times New Roman"/>
          <w:color w:val="000000"/>
          <w:sz w:val="28"/>
          <w:szCs w:val="28"/>
          <w:lang w:eastAsia="ru-RU"/>
        </w:rPr>
        <w:t>Наблюдаются периоды ускоренного из замедленного развития способностей.</w:t>
      </w:r>
      <w:proofErr w:type="gramEnd"/>
      <w:r w:rsidRPr="002B78E2">
        <w:rPr>
          <w:rFonts w:ascii="Times New Roman" w:eastAsia="Times New Roman" w:hAnsi="Times New Roman" w:cs="Times New Roman"/>
          <w:color w:val="000000"/>
          <w:sz w:val="28"/>
          <w:szCs w:val="28"/>
          <w:lang w:eastAsia="ru-RU"/>
        </w:rPr>
        <w:t xml:space="preserve"> Нередко отмечается раннее проявление спортивных способностей, но встречаются и дети с замедленными темпами формирования способностей. </w:t>
      </w:r>
      <w:proofErr w:type="gramStart"/>
      <w:r w:rsidRPr="002B78E2">
        <w:rPr>
          <w:rFonts w:ascii="Times New Roman" w:eastAsia="Times New Roman" w:hAnsi="Times New Roman" w:cs="Times New Roman"/>
          <w:color w:val="000000"/>
          <w:sz w:val="28"/>
          <w:szCs w:val="28"/>
          <w:lang w:eastAsia="ru-RU"/>
        </w:rPr>
        <w:t xml:space="preserve">Иногда такой пить </w:t>
      </w:r>
      <w:r w:rsidRPr="002B78E2">
        <w:rPr>
          <w:rFonts w:ascii="Times New Roman" w:eastAsia="Times New Roman" w:hAnsi="Times New Roman" w:cs="Times New Roman"/>
          <w:color w:val="000000"/>
          <w:sz w:val="28"/>
          <w:szCs w:val="28"/>
          <w:lang w:eastAsia="ru-RU"/>
        </w:rPr>
        <w:lastRenderedPageBreak/>
        <w:t>развития является более перспективным.</w:t>
      </w:r>
      <w:proofErr w:type="gramEnd"/>
      <w:r w:rsidRPr="002B78E2">
        <w:rPr>
          <w:rFonts w:ascii="Times New Roman" w:eastAsia="Times New Roman" w:hAnsi="Times New Roman" w:cs="Times New Roman"/>
          <w:color w:val="000000"/>
          <w:sz w:val="28"/>
          <w:szCs w:val="28"/>
          <w:lang w:eastAsia="ru-RU"/>
        </w:rPr>
        <w:t xml:space="preserve"> Отсутствие ранних высоких достижений ещё не означает, что большие способности не проявятся в дальнейшем.</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Условно различают три уровня развития способностей: [13]</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1. Самые общие способности. К ним можно отнести хорошее здоровье, нормальное физическое развитие, трудолюбие, настойчивость, работоспособность, </w:t>
      </w:r>
      <w:proofErr w:type="spellStart"/>
      <w:r w:rsidRPr="002B78E2">
        <w:rPr>
          <w:rFonts w:ascii="Times New Roman" w:eastAsia="Times New Roman" w:hAnsi="Times New Roman" w:cs="Times New Roman"/>
          <w:color w:val="000000"/>
          <w:sz w:val="28"/>
          <w:szCs w:val="28"/>
          <w:lang w:eastAsia="ru-RU"/>
        </w:rPr>
        <w:t>интересы</w:t>
      </w:r>
      <w:proofErr w:type="gramStart"/>
      <w:r w:rsidRPr="002B78E2">
        <w:rPr>
          <w:rFonts w:ascii="Times New Roman" w:eastAsia="Times New Roman" w:hAnsi="Times New Roman" w:cs="Times New Roman"/>
          <w:color w:val="000000"/>
          <w:sz w:val="28"/>
          <w:szCs w:val="28"/>
          <w:lang w:eastAsia="ru-RU"/>
        </w:rPr>
        <w:t>,с</w:t>
      </w:r>
      <w:proofErr w:type="gramEnd"/>
      <w:r w:rsidRPr="002B78E2">
        <w:rPr>
          <w:rFonts w:ascii="Times New Roman" w:eastAsia="Times New Roman" w:hAnsi="Times New Roman" w:cs="Times New Roman"/>
          <w:color w:val="000000"/>
          <w:sz w:val="28"/>
          <w:szCs w:val="28"/>
          <w:lang w:eastAsia="ru-RU"/>
        </w:rPr>
        <w:t>клонности</w:t>
      </w:r>
      <w:proofErr w:type="spellEnd"/>
      <w:r w:rsidRPr="002B78E2">
        <w:rPr>
          <w:rFonts w:ascii="Times New Roman" w:eastAsia="Times New Roman" w:hAnsi="Times New Roman" w:cs="Times New Roman"/>
          <w:color w:val="000000"/>
          <w:sz w:val="28"/>
          <w:szCs w:val="28"/>
          <w:lang w:eastAsia="ru-RU"/>
        </w:rPr>
        <w:t xml:space="preserve"> и т.д.</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2. Общие элементы спортивных способностей: быстрое освоение спортивной техники, умение адаптироваться к значительным мышечным напряжениям, высокий уровень функциональной подготовки, способность преодолевать утомление, успешное восстановление после тренировочных нагрузок и т.д.</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3. Специальные элементы спортивных способностей: быстрый прирост спортивных результатов, высокий уровень развития специальных качеств, высокая мобилизация, готовность и устойчивость в условиях противоборства с противником и т.д.</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В отдельных видах спорта структура способностей неодинакова. Так, в циклических видах спорта важную роль в структуре способностей играют стабильность мышечно-двигательных дифференцировок, «чувство темпа», «чувства ритма», способность к адекватным оценкам функционального состояния.</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В скоростно-силовых видах спорта важны точные мышечно-двигательные дифференцировки, точная пространственно-временная ориентировка, «чувство ритма». В играх и единоборствах на первый план выступают психические качества, в основе которых лежит система процессов, определяющая возможность в кратчайшие сроки воспринимать возникающие ситуации, принимать и реализовывать творческие решения.</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Некоторые специалисты одним из проявлений «двигательной одарённости» считают способность быстро, «буквально на лету», схватывать и запоминать технику выполнения сложных элементов, а также достаточно прочное её закрепление. [7, c. 29]</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В последнее время усилился генетический подход к проблеме спортивных способностей. Академик </w:t>
      </w:r>
      <w:proofErr w:type="spellStart"/>
      <w:r w:rsidRPr="002B78E2">
        <w:rPr>
          <w:rFonts w:ascii="Times New Roman" w:eastAsia="Times New Roman" w:hAnsi="Times New Roman" w:cs="Times New Roman"/>
          <w:color w:val="000000"/>
          <w:sz w:val="28"/>
          <w:szCs w:val="28"/>
          <w:lang w:eastAsia="ru-RU"/>
        </w:rPr>
        <w:t>Астауров</w:t>
      </w:r>
      <w:proofErr w:type="spellEnd"/>
      <w:r w:rsidRPr="002B78E2">
        <w:rPr>
          <w:rFonts w:ascii="Times New Roman" w:eastAsia="Times New Roman" w:hAnsi="Times New Roman" w:cs="Times New Roman"/>
          <w:color w:val="000000"/>
          <w:sz w:val="28"/>
          <w:szCs w:val="28"/>
          <w:lang w:eastAsia="ru-RU"/>
        </w:rPr>
        <w:t xml:space="preserve"> Б.Л. отмечает, что возможности воспитания и тренировки не беспредельны, их границы определены наследственной конституцией (генотипом) данного индивидуума. На это указывал ещё Ч. Дарвин. Он говорил, что воспитание и окружающая остановка производит лишь слабое влияние на способности человека, большинство которых в действительности являются врождёнными.</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lastRenderedPageBreak/>
        <w:t xml:space="preserve">Роль генетической информации в формировании спортивных способностей изучена </w:t>
      </w:r>
      <w:proofErr w:type="gramStart"/>
      <w:r w:rsidRPr="002B78E2">
        <w:rPr>
          <w:rFonts w:ascii="Times New Roman" w:eastAsia="Times New Roman" w:hAnsi="Times New Roman" w:cs="Times New Roman"/>
          <w:color w:val="000000"/>
          <w:sz w:val="28"/>
          <w:szCs w:val="28"/>
          <w:lang w:eastAsia="ru-RU"/>
        </w:rPr>
        <w:t>крайне недостаточна</w:t>
      </w:r>
      <w:proofErr w:type="gramEnd"/>
      <w:r w:rsidRPr="002B78E2">
        <w:rPr>
          <w:rFonts w:ascii="Times New Roman" w:eastAsia="Times New Roman" w:hAnsi="Times New Roman" w:cs="Times New Roman"/>
          <w:color w:val="000000"/>
          <w:sz w:val="28"/>
          <w:szCs w:val="28"/>
          <w:lang w:eastAsia="ru-RU"/>
        </w:rPr>
        <w:t xml:space="preserve">. В частности, установлено большая наследственная обусловленность роста по сравнению с массой тела. Значительная наследственная предрасположенность обнаружена (по данным В.М. </w:t>
      </w:r>
      <w:proofErr w:type="spellStart"/>
      <w:r w:rsidRPr="002B78E2">
        <w:rPr>
          <w:rFonts w:ascii="Times New Roman" w:eastAsia="Times New Roman" w:hAnsi="Times New Roman" w:cs="Times New Roman"/>
          <w:color w:val="000000"/>
          <w:sz w:val="28"/>
          <w:szCs w:val="28"/>
          <w:lang w:eastAsia="ru-RU"/>
        </w:rPr>
        <w:t>Зациорского</w:t>
      </w:r>
      <w:proofErr w:type="spellEnd"/>
      <w:r w:rsidRPr="002B78E2">
        <w:rPr>
          <w:rFonts w:ascii="Times New Roman" w:eastAsia="Times New Roman" w:hAnsi="Times New Roman" w:cs="Times New Roman"/>
          <w:color w:val="000000"/>
          <w:sz w:val="28"/>
          <w:szCs w:val="28"/>
          <w:lang w:eastAsia="ru-RU"/>
        </w:rPr>
        <w:t>, Л.П. Сергиенко) в латентном периоде двигательной реакции, в скоростно-силовых тестах (прыжок в длину с места и с разбега, бег на 30 м), в относительной силе мышц и максимальной ЧСС. По результатам исследования Шварца В.Б. генетически обусловлены анаэробные процессы. [8, c. 76]</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На большую роль внешней среды в формировании таланта косвенно указывают следующие факты. Анкетирование более 600 спортсменов высокого класса показало, что дети, которые достигли в последующем успехов в видах спорта, требующих выносливости, родились в многодетных семьях (трое и более детей). Известно, что в многодетных семьях дети рано становятся самостоятельными. Для них характерна большая настойчивость и целеустремлённость, им в большей мере приходиться помогать по хозяйству, сто вырабатывает умение организовывать свободное время. </w:t>
      </w:r>
      <w:r w:rsidRPr="00701884">
        <w:rPr>
          <w:rFonts w:ascii="Times New Roman" w:eastAsia="Times New Roman" w:hAnsi="Times New Roman" w:cs="Times New Roman"/>
          <w:i/>
          <w:color w:val="000000"/>
          <w:sz w:val="28"/>
          <w:szCs w:val="28"/>
          <w:lang w:eastAsia="ru-RU"/>
        </w:rPr>
        <w:t>Очевидно, средовые факторы, в частности особенности воспитания детей, играют важную роль во всех видах спорта, где важны настойчивость, трудолюбие, умение преодолевать трудности.</w:t>
      </w:r>
      <w:r w:rsidRPr="002B78E2">
        <w:rPr>
          <w:rFonts w:ascii="Times New Roman" w:eastAsia="Times New Roman" w:hAnsi="Times New Roman" w:cs="Times New Roman"/>
          <w:color w:val="000000"/>
          <w:sz w:val="28"/>
          <w:szCs w:val="28"/>
          <w:lang w:eastAsia="ru-RU"/>
        </w:rPr>
        <w:t xml:space="preserve"> [16]</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Для понимания взаимодействия генетических и средовых факторов представляет интерес проблема критических или чувствительных (сенситивных) периодов развития. Имеются данные (Л.П. Сергиенко) о том, что воздействие тренировки более эффективно в раннем возрасте для одарённых детей. Напротив, для детей, «не имеющих наследственного предрасположения», наибольшее влияние тренировки проявляется в более позднем возрасте. [15]</w:t>
      </w:r>
    </w:p>
    <w:p w:rsidR="002B78E2" w:rsidRPr="00942EE8"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i/>
          <w:color w:val="000000"/>
          <w:sz w:val="28"/>
          <w:szCs w:val="28"/>
          <w:lang w:eastAsia="ru-RU"/>
        </w:rPr>
      </w:pPr>
      <w:r w:rsidRPr="00942EE8">
        <w:rPr>
          <w:rFonts w:ascii="Times New Roman" w:eastAsia="Times New Roman" w:hAnsi="Times New Roman" w:cs="Times New Roman"/>
          <w:i/>
          <w:color w:val="000000"/>
          <w:sz w:val="28"/>
          <w:szCs w:val="28"/>
          <w:lang w:eastAsia="ru-RU"/>
        </w:rPr>
        <w:t>При характеристике возрастных границ сенситивных периодов важно ориентироваться не только на паспортный, но и на биологический возраст.</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Таким образом, проблема спортивных способностей требует осторожного подхода к оценке природной одарённости, диктует целесообразность всестороннего анализа морфологических, функциональных и психических свойств юного спортсмена.</w:t>
      </w: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b/>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b/>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b/>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b/>
          <w:color w:val="000000"/>
          <w:sz w:val="28"/>
          <w:szCs w:val="28"/>
          <w:lang w:eastAsia="ru-RU"/>
        </w:rPr>
      </w:pPr>
    </w:p>
    <w:p w:rsidR="002B78E2" w:rsidRPr="00031D8C" w:rsidRDefault="00FC7A6A" w:rsidP="00FC7A6A">
      <w:pPr>
        <w:shd w:val="clear" w:color="auto" w:fill="FFFFFF"/>
        <w:spacing w:before="100" w:beforeAutospacing="1" w:after="100" w:afterAutospacing="1" w:line="240" w:lineRule="auto"/>
        <w:ind w:firstLine="225"/>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ПРОФЕССИОНАЛИЗМ</w:t>
      </w:r>
      <w:r w:rsidR="002B78E2" w:rsidRPr="00031D8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ТРЕНЕРА</w:t>
      </w:r>
      <w:r w:rsidR="002B78E2" w:rsidRPr="00031D8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КАК</w:t>
      </w:r>
      <w:r w:rsidR="002B78E2" w:rsidRPr="00031D8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УСЛОВИЕ</w:t>
      </w:r>
      <w:r w:rsidR="002B78E2" w:rsidRPr="00031D8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РАЗВИТИЯ</w:t>
      </w:r>
      <w:r w:rsidR="002B78E2" w:rsidRPr="00031D8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ОДАРЕННОСТИ</w:t>
      </w:r>
      <w:r w:rsidR="002B78E2" w:rsidRPr="00031D8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ДЕТЕЙ И ПОДРОСТКОВ</w:t>
      </w:r>
      <w:r w:rsidR="002B78E2" w:rsidRPr="00031D8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В СПОРТЕ</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Одним из направлений Национальной образовательной инициативы «Наша новая школа», утвержденной Президентом РФ, является развитие системы поддержки талантливых детей. Президент РФ указал, что в ближайшие годы в России должна быть выстроена разветвленная система поиска и поддержки талантливых детей, а также их сопровождения в течение всего периода становления личности. [5, с. 2]</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Создание условий, обеспечивающих выявление и развитие одарённых детей, реализацию их потенциальных возможностей, является одной из приоритетных задач современного общества. Особенно актуальна эта проблема для российского села. Выявить, создать условия для развития одарённых обучающихся, поддержать способных детей в их обучении и развитии, значит формировать новый сельский прирост населения, конкурентоспособный, выживающий и преуспевающий.</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Наряду с интеллектуальной, творческой, социальной одаренностью принято выделять психомоторную или спортивную одаренность. Детей, относящихся к данной группе, отличает: энергичность, стремление к участию во всевозможных соревнованиях, подвижных спортивных играх, быстрота реакции, легкость в движениях, их хорошая координация, физическая выносливость.</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Создание условий для развития и носит системный характер и строится на следующих принципах: [3, c. 57]</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выявление спортивно одаренных детей идет на протяжении всего процесса обучения;</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индивидуально-личностная основа деятельности учреждения спортивной направленности позволяет удовлетворять запросы конкретных детей, используя потенциал их свободного времени;</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отбор детей для занятий в секции спортивной школы, не имеющих медицинский противопоказаний, постепенный и поэтапный, так как эффективная идентификация одаренности посредством какой-либо одноразовой процедуры тестирования невозможна;</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обеспечиваться гибкость и вариативность учебного процесса с точки зрения содержания, форм и методов обучения вплоть до возможности их корректировки самими детьми с учетом характера их меняющихся потребностей и специфики их индивидуальных способов деятельности;</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lastRenderedPageBreak/>
        <w:t>- в процесс обучения включены элементы индивидуализированной психологической поддержки и помощи с учетом своеобразия личности одаренного ребенка. [2, с. 14]</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На каждом этапе процесса обучения, учитывая возрастные особенности спортсмена, тренеры - преподаватели спортшколы выстраивают учебно-тренировочный процесс таким образом, чтобы проявляющиеся способности не угасли, а раскрывались в полной мере, имея под собой высокую мотивационную базу. Опытный тренер уже на первом этапе может выделить одаренного ребенка, который физиологически и психологически соответствует спортивной программе того или иного вида спорта.</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Глубокое понимание основных психофизиологических механизмов вестибулярных реакций тренерами и спортсменами позволяет, в известной мере, использовать скрытые резервы человеческого организма для дальнейшего повышения спортивного мастерства и технических результатов.[4, с. 66]</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Ставя перед спортсменом конкретные и посильные задачи, задавая определенный тренировочный режим и актуализируя нужные мотивы деятельности, тренеры - преподаватели создают благоприятные условия для поэтапного и оптимального формирования спортивно важных свойств личности одаренного ребенка, влияя на динамику спортивных результатов. Это в свою очередь снижает соревновательный и социальный стресс, повышает эффективность тренировок, сохраняет здоровье, является профилактикой травм и заболеваний, дает информацию о состоянии спортсмена, которая в дальнейшем используется при управленческих решениях, педагогических воздействиях. Тренер поощряет за старание, даже если результат далек от желаемого, награждает за участие, а не только за победу. Помимо культивирования высокого соревновательного духа формируют необходимый дух сотрудничества.</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В рамках работы со спортивно одаренными детьми тренеры спортшколы понимают и стремятся повышать свою квалификацию для того, чтобы уметь модифицировать упражнения и стимулировать творческий самостоятельный характер воспитанников. Администрация спортивной школы понимает значение дополнительного стимулирования одаренных детей. Для этого обеспечивает спортсменов экипировкой, выделяет премии, изыскивают возможность для участия их в учебно-тренировочных сборах и профильных лагерях, организует встречи с ведущими спортсменами района, области и России. Пиком проявления одаренности спортсмена является его деятельность в группах спортивного совершенствования.</w:t>
      </w:r>
    </w:p>
    <w:p w:rsid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Таким образом, созданные условия для развития спортивной одаренности являются важной и необходимой основой всего процесса обучения в </w:t>
      </w:r>
      <w:r w:rsidRPr="002B78E2">
        <w:rPr>
          <w:rFonts w:ascii="Times New Roman" w:eastAsia="Times New Roman" w:hAnsi="Times New Roman" w:cs="Times New Roman"/>
          <w:color w:val="000000"/>
          <w:sz w:val="28"/>
          <w:szCs w:val="28"/>
          <w:lang w:eastAsia="ru-RU"/>
        </w:rPr>
        <w:lastRenderedPageBreak/>
        <w:t>спортивной школе, которые помогают раскрыть потенциал юных дарований в избранном виде спорта.</w:t>
      </w:r>
    </w:p>
    <w:p w:rsidR="001545F8" w:rsidRDefault="001545F8"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FC7A6A" w:rsidRPr="002B78E2"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2B78E2" w:rsidRPr="001545F8" w:rsidRDefault="00FC7A6A" w:rsidP="001545F8">
      <w:pPr>
        <w:shd w:val="clear" w:color="auto" w:fill="FFFFFF"/>
        <w:spacing w:before="100" w:beforeAutospacing="1" w:after="100" w:afterAutospacing="1" w:line="240" w:lineRule="auto"/>
        <w:ind w:firstLine="225"/>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ОБУЧЕНИЕ</w:t>
      </w:r>
      <w:r w:rsidR="002B78E2" w:rsidRPr="001545F8">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ОДАРЕННЫХ</w:t>
      </w:r>
      <w:r w:rsidR="002B78E2" w:rsidRPr="001545F8">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В СПОРТЕ ДЕТЕЙ</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Каждый вид одаренности предполагает одновременное включение всех уровней психической организации с преобладанием того, который наиболее значим для данного конкретного вида деятельности.</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Учитель должен знать типы одаренности, чтобы, во-первых, правильно оценить возможности ребенка и помочь ему в решении его проблем, правильно ориентировать его в отношении будущей профессии. Во-вторых, проблема заключается еще и в том, что, не зная типы одаренности, некоторые из них можно просто не заметить, принимая своеобразие умственной и творческой деятельности ребенка за его недисциплинированность или даже странности. Чтобы хоть в какой-то степени ориентироваться в этой сложной и пока весьма загадочной даже для специалистов проблеме, учителю нужно различать и видеть в своих учениках основные типы одаренности. Учитель легче всего видит и наиболее высоко оценивает так называемый интеллектуальный тип одаренности. Именно этих учеников учителя называют «умными», «толковыми», сообразительными.</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Учителя редко останавливаются еще на одном виде одаренности, проявляющемся хотя и очень заметно, но в контексте средней общеобразовательной школы, не представляющем все же специального интереса. Речь идет о психомоторной или спортивной одаренности. [3, c. 23]</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Ребенок, который занимается спортом, проявляет большой интерес к деятельности, требующей тонкой и точной моторики; обладает хорошей зрительно-моторной координацией; любит движение (бег, прыжки, лазание); обладает широким диапазоном движения (от медленного к </w:t>
      </w:r>
      <w:proofErr w:type="gramStart"/>
      <w:r w:rsidRPr="002B78E2">
        <w:rPr>
          <w:rFonts w:ascii="Times New Roman" w:eastAsia="Times New Roman" w:hAnsi="Times New Roman" w:cs="Times New Roman"/>
          <w:color w:val="000000"/>
          <w:sz w:val="28"/>
          <w:szCs w:val="28"/>
          <w:lang w:eastAsia="ru-RU"/>
        </w:rPr>
        <w:t>быстрому</w:t>
      </w:r>
      <w:proofErr w:type="gramEnd"/>
      <w:r w:rsidRPr="002B78E2">
        <w:rPr>
          <w:rFonts w:ascii="Times New Roman" w:eastAsia="Times New Roman" w:hAnsi="Times New Roman" w:cs="Times New Roman"/>
          <w:color w:val="000000"/>
          <w:sz w:val="28"/>
          <w:szCs w:val="28"/>
          <w:lang w:eastAsia="ru-RU"/>
        </w:rPr>
        <w:t>, от плавного к резкому); прекрасно удерживает равновесие при выполнении двигательных упражнений; прекрасно владеет телом при маневрировании; для своего возраста обладает исключительной физической силой, демонстрирует хороший уровень развития основных двигательных навыков. Спортивные и музыкальные способности у детей выявляются достаточно рано. Если такие школьники достигают очень высоких результатов в своей области, в обычной массовой школе они почти перестают бывать в силу своей занятости. Одноклассникам и учителям остается восхищаться их достижениями издалека. Эмоциональное неблагополучие такие дети нередко испытывают из-за высокой конкуренции в своей «профессиональной» среде.</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 По мнению Ж.Ш. </w:t>
      </w:r>
      <w:proofErr w:type="spellStart"/>
      <w:r w:rsidRPr="002B78E2">
        <w:rPr>
          <w:rFonts w:ascii="Times New Roman" w:eastAsia="Times New Roman" w:hAnsi="Times New Roman" w:cs="Times New Roman"/>
          <w:color w:val="000000"/>
          <w:sz w:val="28"/>
          <w:szCs w:val="28"/>
          <w:lang w:eastAsia="ru-RU"/>
        </w:rPr>
        <w:t>Терасье</w:t>
      </w:r>
      <w:proofErr w:type="spellEnd"/>
      <w:r w:rsidRPr="002B78E2">
        <w:rPr>
          <w:rFonts w:ascii="Times New Roman" w:eastAsia="Times New Roman" w:hAnsi="Times New Roman" w:cs="Times New Roman"/>
          <w:color w:val="000000"/>
          <w:sz w:val="28"/>
          <w:szCs w:val="28"/>
          <w:lang w:eastAsia="ru-RU"/>
        </w:rPr>
        <w:t xml:space="preserve">, одаренные </w:t>
      </w:r>
      <w:r w:rsidRPr="002B78E2">
        <w:rPr>
          <w:rFonts w:ascii="Times New Roman" w:eastAsia="Times New Roman" w:hAnsi="Times New Roman" w:cs="Times New Roman"/>
          <w:color w:val="000000"/>
          <w:sz w:val="28"/>
          <w:szCs w:val="28"/>
          <w:lang w:eastAsia="ru-RU"/>
        </w:rPr>
        <w:lastRenderedPageBreak/>
        <w:t xml:space="preserve">дети и подростки часто страдают от так называемой </w:t>
      </w:r>
      <w:proofErr w:type="spellStart"/>
      <w:r w:rsidRPr="002B78E2">
        <w:rPr>
          <w:rFonts w:ascii="Times New Roman" w:eastAsia="Times New Roman" w:hAnsi="Times New Roman" w:cs="Times New Roman"/>
          <w:color w:val="000000"/>
          <w:sz w:val="28"/>
          <w:szCs w:val="28"/>
          <w:lang w:eastAsia="ru-RU"/>
        </w:rPr>
        <w:t>диссинхронии</w:t>
      </w:r>
      <w:proofErr w:type="spellEnd"/>
      <w:r w:rsidRPr="002B78E2">
        <w:rPr>
          <w:rFonts w:ascii="Times New Roman" w:eastAsia="Times New Roman" w:hAnsi="Times New Roman" w:cs="Times New Roman"/>
          <w:color w:val="000000"/>
          <w:sz w:val="28"/>
          <w:szCs w:val="28"/>
          <w:lang w:eastAsia="ru-RU"/>
        </w:rPr>
        <w:t xml:space="preserve"> в темпах развития интеллектуальной, аффективной и моторной сферы; под «</w:t>
      </w:r>
      <w:proofErr w:type="spellStart"/>
      <w:r w:rsidRPr="002B78E2">
        <w:rPr>
          <w:rFonts w:ascii="Times New Roman" w:eastAsia="Times New Roman" w:hAnsi="Times New Roman" w:cs="Times New Roman"/>
          <w:color w:val="000000"/>
          <w:sz w:val="28"/>
          <w:szCs w:val="28"/>
          <w:lang w:eastAsia="ru-RU"/>
        </w:rPr>
        <w:t>диссинхронией</w:t>
      </w:r>
      <w:proofErr w:type="spellEnd"/>
      <w:r w:rsidRPr="002B78E2">
        <w:rPr>
          <w:rFonts w:ascii="Times New Roman" w:eastAsia="Times New Roman" w:hAnsi="Times New Roman" w:cs="Times New Roman"/>
          <w:color w:val="000000"/>
          <w:sz w:val="28"/>
          <w:szCs w:val="28"/>
          <w:lang w:eastAsia="ru-RU"/>
        </w:rPr>
        <w:t>» понимается эффект ускоренного развития одного из психических процессов в сочетании с обычным (соответствующим возрасту) или даже замедленным развитием другого. [8, c. 59]</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Распространенный вид </w:t>
      </w:r>
      <w:proofErr w:type="spellStart"/>
      <w:r w:rsidRPr="002B78E2">
        <w:rPr>
          <w:rFonts w:ascii="Times New Roman" w:eastAsia="Times New Roman" w:hAnsi="Times New Roman" w:cs="Times New Roman"/>
          <w:color w:val="000000"/>
          <w:sz w:val="28"/>
          <w:szCs w:val="28"/>
          <w:lang w:eastAsia="ru-RU"/>
        </w:rPr>
        <w:t>диссинхронии</w:t>
      </w:r>
      <w:proofErr w:type="spellEnd"/>
      <w:r w:rsidRPr="002B78E2">
        <w:rPr>
          <w:rFonts w:ascii="Times New Roman" w:eastAsia="Times New Roman" w:hAnsi="Times New Roman" w:cs="Times New Roman"/>
          <w:color w:val="000000"/>
          <w:sz w:val="28"/>
          <w:szCs w:val="28"/>
          <w:lang w:eastAsia="ru-RU"/>
        </w:rPr>
        <w:t xml:space="preserve"> вызван неравномерностью развития интеллектуальных и психомоторных процессов - последние отвечают за двигательную активность человека. Наличие одаренности в психомоторной сфере широко признается, она активно диагностируется: преподаватели и тренеры осуществляют на постоянной основе отбор перспективных детей и подростков для занятий спортом.</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Однако</w:t>
      </w:r>
      <w:proofErr w:type="gramStart"/>
      <w:r w:rsidRPr="002B78E2">
        <w:rPr>
          <w:rFonts w:ascii="Times New Roman" w:eastAsia="Times New Roman" w:hAnsi="Times New Roman" w:cs="Times New Roman"/>
          <w:color w:val="000000"/>
          <w:sz w:val="28"/>
          <w:szCs w:val="28"/>
          <w:lang w:eastAsia="ru-RU"/>
        </w:rPr>
        <w:t>,</w:t>
      </w:r>
      <w:proofErr w:type="gramEnd"/>
      <w:r w:rsidRPr="002B78E2">
        <w:rPr>
          <w:rFonts w:ascii="Times New Roman" w:eastAsia="Times New Roman" w:hAnsi="Times New Roman" w:cs="Times New Roman"/>
          <w:color w:val="000000"/>
          <w:sz w:val="28"/>
          <w:szCs w:val="28"/>
          <w:lang w:eastAsia="ru-RU"/>
        </w:rPr>
        <w:t xml:space="preserve"> многочисленные исследования показали, что одаренность в психомоторной сфере нередко сочетается с недоразвитием интеллектуальной сферы ребенка, подростка или взрослого. Многочасовые занятия и тренировки, дефицит свободного времени, сильное физическое утомление талантливых спортсменов не способствуют развитию их интеллектуальных способностей. Хотя ученики со спортивной одаренностью далеко не интеллектуалы, но если у школьников, увлекающихся спортом, создать соответствующую мотивацию, то есть настрой, то они, как правило, могут хорошо учиться</w:t>
      </w:r>
      <w:proofErr w:type="gramStart"/>
      <w:r w:rsidRPr="002B78E2">
        <w:rPr>
          <w:rFonts w:ascii="Times New Roman" w:eastAsia="Times New Roman" w:hAnsi="Times New Roman" w:cs="Times New Roman"/>
          <w:color w:val="000000"/>
          <w:sz w:val="28"/>
          <w:szCs w:val="28"/>
          <w:lang w:eastAsia="ru-RU"/>
        </w:rPr>
        <w:t xml:space="preserve"> Л</w:t>
      </w:r>
      <w:proofErr w:type="gramEnd"/>
      <w:r w:rsidRPr="002B78E2">
        <w:rPr>
          <w:rFonts w:ascii="Times New Roman" w:eastAsia="Times New Roman" w:hAnsi="Times New Roman" w:cs="Times New Roman"/>
          <w:color w:val="000000"/>
          <w:sz w:val="28"/>
          <w:szCs w:val="28"/>
          <w:lang w:eastAsia="ru-RU"/>
        </w:rPr>
        <w:t xml:space="preserve">ишь у некоторых спортсменов значительно выше среднего оказываются и интеллектуальные возможности - это относится даже к таким, казалось бы, далеким от интеллекта видам спорта, как борьба или бокс. Многие выдающиеся спортсмены, оставив спорт, становятся политиками (О. </w:t>
      </w:r>
      <w:proofErr w:type="spellStart"/>
      <w:r w:rsidRPr="002B78E2">
        <w:rPr>
          <w:rFonts w:ascii="Times New Roman" w:eastAsia="Times New Roman" w:hAnsi="Times New Roman" w:cs="Times New Roman"/>
          <w:color w:val="000000"/>
          <w:sz w:val="28"/>
          <w:szCs w:val="28"/>
          <w:lang w:eastAsia="ru-RU"/>
        </w:rPr>
        <w:t>Шишигина</w:t>
      </w:r>
      <w:proofErr w:type="spellEnd"/>
      <w:r w:rsidRPr="002B78E2">
        <w:rPr>
          <w:rFonts w:ascii="Times New Roman" w:eastAsia="Times New Roman" w:hAnsi="Times New Roman" w:cs="Times New Roman"/>
          <w:color w:val="000000"/>
          <w:sz w:val="28"/>
          <w:szCs w:val="28"/>
          <w:lang w:eastAsia="ru-RU"/>
        </w:rPr>
        <w:t xml:space="preserve">), удачливыми бизнесменами (А. Винокуров) и, талантливыми педагогами (Ж. </w:t>
      </w:r>
      <w:proofErr w:type="spellStart"/>
      <w:r w:rsidRPr="002B78E2">
        <w:rPr>
          <w:rFonts w:ascii="Times New Roman" w:eastAsia="Times New Roman" w:hAnsi="Times New Roman" w:cs="Times New Roman"/>
          <w:color w:val="000000"/>
          <w:sz w:val="28"/>
          <w:szCs w:val="28"/>
          <w:lang w:eastAsia="ru-RU"/>
        </w:rPr>
        <w:t>Тасеменов</w:t>
      </w:r>
      <w:proofErr w:type="spellEnd"/>
      <w:r w:rsidRPr="002B78E2">
        <w:rPr>
          <w:rFonts w:ascii="Times New Roman" w:eastAsia="Times New Roman" w:hAnsi="Times New Roman" w:cs="Times New Roman"/>
          <w:color w:val="000000"/>
          <w:sz w:val="28"/>
          <w:szCs w:val="28"/>
          <w:lang w:eastAsia="ru-RU"/>
        </w:rPr>
        <w:t>). [16]</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В детском спорте высоких достижений необходимо неукоснительно соблюдать следующее правило: нормальное развитие ребенка ни в коем случае не должно ставиться под угрозу ради кратковременного успеха в спорте. Детский спорт высоких достижений должен быть организован таким образом, чтобы оптимальная спортивная результативность приходилась на период юности и зрелости. Результат, стремление к успеху, материальные и научные интересы не должны становиться самоцелью и тормозить разностороннее развитие ребенка. В рамках спорта высоких достижений ребенок должен иметь достаточное для полного самовыражения поле деятельности. Следовательно, спортивная подготовка детей предполагает и подведение их к самостоятельной деятельности.</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Спортсмену важно понимать и помнить, что есть и другая жизнь, вне </w:t>
      </w:r>
      <w:r w:rsidR="007E420B">
        <w:rPr>
          <w:rFonts w:ascii="Times New Roman" w:eastAsia="Times New Roman" w:hAnsi="Times New Roman" w:cs="Times New Roman"/>
          <w:color w:val="000000"/>
          <w:sz w:val="28"/>
          <w:szCs w:val="28"/>
          <w:lang w:eastAsia="ru-RU"/>
        </w:rPr>
        <w:t>спорта</w:t>
      </w:r>
      <w:r w:rsidRPr="002B78E2">
        <w:rPr>
          <w:rFonts w:ascii="Times New Roman" w:eastAsia="Times New Roman" w:hAnsi="Times New Roman" w:cs="Times New Roman"/>
          <w:color w:val="000000"/>
          <w:sz w:val="28"/>
          <w:szCs w:val="28"/>
          <w:lang w:eastAsia="ru-RU"/>
        </w:rPr>
        <w:t>, и когда спорт для него по той или иной причине заканчивается, это не крах всей жизни и не конец пути. И в этом случае общеобразовательная школа дает отличную возможность влиться в общественную жизнь, расширить кругозор и научиться налаживать социальные контакты. [17]</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lastRenderedPageBreak/>
        <w:t>В пользу совмещения спорта и учебы в школе говорит еще и тот факт, что это способствует развитию навыков самоконтроля, умению планировать свое время, ставить цели и достигать их.</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Чтобы детский спорт высоких достижений отвечал этим требованиям, нужно обеспечить выполнение следующих организационных мер:</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1. Участие в </w:t>
      </w:r>
      <w:proofErr w:type="spellStart"/>
      <w:r w:rsidRPr="002B78E2">
        <w:rPr>
          <w:rFonts w:ascii="Times New Roman" w:eastAsia="Times New Roman" w:hAnsi="Times New Roman" w:cs="Times New Roman"/>
          <w:color w:val="000000"/>
          <w:sz w:val="28"/>
          <w:szCs w:val="28"/>
          <w:lang w:eastAsia="ru-RU"/>
        </w:rPr>
        <w:t>тренировочно</w:t>
      </w:r>
      <w:proofErr w:type="spellEnd"/>
      <w:r w:rsidRPr="002B78E2">
        <w:rPr>
          <w:rFonts w:ascii="Times New Roman" w:eastAsia="Times New Roman" w:hAnsi="Times New Roman" w:cs="Times New Roman"/>
          <w:color w:val="000000"/>
          <w:sz w:val="28"/>
          <w:szCs w:val="28"/>
          <w:lang w:eastAsia="ru-RU"/>
        </w:rPr>
        <w:t>-соревновательном процессе должно оставлять ребенку достаточно времени для других занятий - учебы, общения с семьей, друзьями и т.д.</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2. Соблюдение режима дня юного спортсмена.</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3. Соревнования для определенных возрастных групп должны проводиться на строго определенном уровне. Это необходимо, с одной стороны, для того, чтобы предотвратить нежелательное в детском возрасте стремление к высшим спортивным достижениям как символу успеха, а с другой, чтобы избежать опасности переоценки личности ребенка и его соревновательных результатов.</w:t>
      </w:r>
    </w:p>
    <w:p w:rsidR="007E420B"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4. Тренер несет ответственность не только за спортивную подготовку вверенных ему детей, но и за их общее воспитание для настоящего и будущего. Он должен иметь достаточно четкое представление об основных проблемах биологического, психического и социального развития детей и уметь пользоваться этими знаниями на практике. </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5. Следует регулярно информировать родителей о том, каково положение их детей в спорте и учебе, об их перспективах и риске, связанном со спортивной и учебной деятельностью. Это нужно для того, чтобы родители могли выбрать верную педагогическую позицию и в нужный момент поддержать своих детей. [4, c. 141]</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Родители играют важную роль в процессе педагогического руководства детьми, занимающимися спортом. Нужно поддерживать его и помогать - обеспечить такой образ жизни, чтобы ребенок мог совмещать и школу, и спорт.</w:t>
      </w:r>
    </w:p>
    <w:p w:rsidR="002B78E2" w:rsidRPr="002B78E2" w:rsidRDefault="002B78E2" w:rsidP="007E420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Спорт - это школа выживания, где учатся терпеть боль, сильную усталость, заставляют себя рано вставать по утрам и жить по жесткому расписанию. В то же время спорт - монетка в копилку личностного роста, уверенности в себе, ресурс как способность выживать, преодолевать сложности, взрослеть. </w:t>
      </w:r>
    </w:p>
    <w:p w:rsidR="00FC7A6A" w:rsidRDefault="00FC7A6A" w:rsidP="002B78E2">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FC7A6A" w:rsidRDefault="00FC7A6A" w:rsidP="002B78E2">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2B78E2" w:rsidRPr="002B78E2" w:rsidRDefault="002B78E2" w:rsidP="00FC7A6A">
      <w:pPr>
        <w:shd w:val="clear" w:color="auto" w:fill="FFFFFF"/>
        <w:spacing w:after="100" w:afterAutospacing="1" w:line="240" w:lineRule="auto"/>
        <w:ind w:firstLine="150"/>
        <w:jc w:val="center"/>
        <w:outlineLvl w:val="0"/>
        <w:rPr>
          <w:rFonts w:ascii="Times New Roman" w:eastAsia="Times New Roman" w:hAnsi="Times New Roman" w:cs="Times New Roman"/>
          <w:b/>
          <w:bCs/>
          <w:color w:val="000000"/>
          <w:kern w:val="36"/>
          <w:sz w:val="28"/>
          <w:szCs w:val="28"/>
          <w:lang w:eastAsia="ru-RU"/>
        </w:rPr>
      </w:pPr>
      <w:r w:rsidRPr="002B78E2">
        <w:rPr>
          <w:rFonts w:ascii="Times New Roman" w:eastAsia="Times New Roman" w:hAnsi="Times New Roman" w:cs="Times New Roman"/>
          <w:b/>
          <w:bCs/>
          <w:color w:val="000000"/>
          <w:kern w:val="36"/>
          <w:sz w:val="28"/>
          <w:szCs w:val="28"/>
          <w:lang w:eastAsia="ru-RU"/>
        </w:rPr>
        <w:lastRenderedPageBreak/>
        <w:t>З</w:t>
      </w:r>
      <w:r w:rsidR="00FC7A6A">
        <w:rPr>
          <w:rFonts w:ascii="Times New Roman" w:eastAsia="Times New Roman" w:hAnsi="Times New Roman" w:cs="Times New Roman"/>
          <w:b/>
          <w:bCs/>
          <w:color w:val="000000"/>
          <w:kern w:val="36"/>
          <w:sz w:val="28"/>
          <w:szCs w:val="28"/>
          <w:lang w:eastAsia="ru-RU"/>
        </w:rPr>
        <w:t>АКЛЮЧЕНИЕ</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gramStart"/>
      <w:r w:rsidRPr="002B78E2">
        <w:rPr>
          <w:rFonts w:ascii="Times New Roman" w:eastAsia="Times New Roman" w:hAnsi="Times New Roman" w:cs="Times New Roman"/>
          <w:color w:val="000000"/>
          <w:sz w:val="28"/>
          <w:szCs w:val="28"/>
          <w:lang w:eastAsia="ru-RU"/>
        </w:rPr>
        <w:t>Целью развития детско-юношеского спорта является воспитание физически и нравственно развитого юного гражданина, укрепление здоровья детей, подростков, юношей и девушек путем совершенствования системы физического воспитания в образовательных учреждениях, развитие инфраструктуры детско-юношеского спорта и приобщения детей к регулярным занятиям физической культурой и спортом, а также создание необходимых условий для самореализации спортивно одаренных детей.</w:t>
      </w:r>
      <w:proofErr w:type="gramEnd"/>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Спортивная одаренность - это врожденные особенности человека, обуславливающие определенный предельный уровень его спортивных достижений.</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Для того чтобы развивать задатки ребенка, необходимо создать оптимальные условия.</w:t>
      </w:r>
    </w:p>
    <w:p w:rsidR="00FC7A6A" w:rsidRDefault="00FC7A6A" w:rsidP="002B78E2">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FC7A6A" w:rsidRDefault="00FC7A6A" w:rsidP="002B78E2">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FC7A6A" w:rsidRDefault="00FC7A6A" w:rsidP="002B78E2">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FC7A6A" w:rsidRDefault="00FC7A6A" w:rsidP="002B78E2">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FC7A6A" w:rsidRDefault="00FC7A6A" w:rsidP="002B78E2">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FC7A6A" w:rsidRDefault="00FC7A6A" w:rsidP="002B78E2">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FC7A6A" w:rsidRDefault="00FC7A6A" w:rsidP="002B78E2">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FC7A6A" w:rsidRDefault="00FC7A6A" w:rsidP="002B78E2">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FC7A6A" w:rsidRDefault="00FC7A6A" w:rsidP="002B78E2">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FC7A6A" w:rsidRDefault="00FC7A6A" w:rsidP="002B78E2">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FC7A6A" w:rsidRDefault="00FC7A6A" w:rsidP="002B78E2">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FC7A6A" w:rsidRDefault="00FC7A6A" w:rsidP="002B78E2">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FC7A6A" w:rsidRDefault="00FC7A6A" w:rsidP="002B78E2">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FC7A6A" w:rsidRDefault="00FC7A6A" w:rsidP="002B78E2">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FC7A6A" w:rsidRDefault="00FC7A6A" w:rsidP="002B78E2">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2B78E2" w:rsidRPr="002B78E2" w:rsidRDefault="00FC7A6A" w:rsidP="00FC7A6A">
      <w:pPr>
        <w:shd w:val="clear" w:color="auto" w:fill="FFFFFF"/>
        <w:spacing w:after="100" w:afterAutospacing="1" w:line="240" w:lineRule="auto"/>
        <w:ind w:firstLine="150"/>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СПИСОК ЛИТЕРАТУРЫ</w:t>
      </w:r>
      <w:bookmarkStart w:id="1" w:name="_GoBack"/>
      <w:bookmarkEnd w:id="1"/>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1. Матвеев Л.П. Теория и методика физической культуры: Учебник. М., 1991. - 543 с.</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2. Озолин Н.Г. Современная система спортивной тренировки. - М.: </w:t>
      </w:r>
      <w:proofErr w:type="spellStart"/>
      <w:r w:rsidRPr="002B78E2">
        <w:rPr>
          <w:rFonts w:ascii="Times New Roman" w:eastAsia="Times New Roman" w:hAnsi="Times New Roman" w:cs="Times New Roman"/>
          <w:color w:val="000000"/>
          <w:sz w:val="28"/>
          <w:szCs w:val="28"/>
          <w:lang w:eastAsia="ru-RU"/>
        </w:rPr>
        <w:t>ФиС</w:t>
      </w:r>
      <w:proofErr w:type="spellEnd"/>
      <w:r w:rsidRPr="002B78E2">
        <w:rPr>
          <w:rFonts w:ascii="Times New Roman" w:eastAsia="Times New Roman" w:hAnsi="Times New Roman" w:cs="Times New Roman"/>
          <w:color w:val="000000"/>
          <w:sz w:val="28"/>
          <w:szCs w:val="28"/>
          <w:lang w:eastAsia="ru-RU"/>
        </w:rPr>
        <w:t>. 1970.</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3. Платонов К.К. Проблема способностей. - М., 1972. - 312 с.</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4. Румынский терминологический словарь //Терминология физического воспитания и спорта. - Румыния, 1974.</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5. Сальников В.А. Латентное время напряжения и расслабления мышц и основные свойства нервной системы // Психофизиологические особенности спортивной деятельности. Л., 1975, с. 23 - 30.</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6. Теория и методика физического воспитания: Учебник</w:t>
      </w:r>
      <w:proofErr w:type="gramStart"/>
      <w:r w:rsidRPr="002B78E2">
        <w:rPr>
          <w:rFonts w:ascii="Times New Roman" w:eastAsia="Times New Roman" w:hAnsi="Times New Roman" w:cs="Times New Roman"/>
          <w:color w:val="000000"/>
          <w:sz w:val="28"/>
          <w:szCs w:val="28"/>
          <w:lang w:eastAsia="ru-RU"/>
        </w:rPr>
        <w:t xml:space="preserve"> /П</w:t>
      </w:r>
      <w:proofErr w:type="gramEnd"/>
      <w:r w:rsidRPr="002B78E2">
        <w:rPr>
          <w:rFonts w:ascii="Times New Roman" w:eastAsia="Times New Roman" w:hAnsi="Times New Roman" w:cs="Times New Roman"/>
          <w:color w:val="000000"/>
          <w:sz w:val="28"/>
          <w:szCs w:val="28"/>
          <w:lang w:eastAsia="ru-RU"/>
        </w:rPr>
        <w:t xml:space="preserve">од ред. Б.А. </w:t>
      </w:r>
      <w:proofErr w:type="spellStart"/>
      <w:r w:rsidRPr="002B78E2">
        <w:rPr>
          <w:rFonts w:ascii="Times New Roman" w:eastAsia="Times New Roman" w:hAnsi="Times New Roman" w:cs="Times New Roman"/>
          <w:color w:val="000000"/>
          <w:sz w:val="28"/>
          <w:szCs w:val="28"/>
          <w:lang w:eastAsia="ru-RU"/>
        </w:rPr>
        <w:t>Ашмарина</w:t>
      </w:r>
      <w:proofErr w:type="spellEnd"/>
      <w:r w:rsidRPr="002B78E2">
        <w:rPr>
          <w:rFonts w:ascii="Times New Roman" w:eastAsia="Times New Roman" w:hAnsi="Times New Roman" w:cs="Times New Roman"/>
          <w:color w:val="000000"/>
          <w:sz w:val="28"/>
          <w:szCs w:val="28"/>
          <w:lang w:eastAsia="ru-RU"/>
        </w:rPr>
        <w:t>. М., 1990. - 121 с.</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7. Тер-Ованесян А.А., Тер-Ованесян И.А. Обучение в спорте. М., 1992.</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8. </w:t>
      </w:r>
      <w:proofErr w:type="spellStart"/>
      <w:r w:rsidRPr="002B78E2">
        <w:rPr>
          <w:rFonts w:ascii="Times New Roman" w:eastAsia="Times New Roman" w:hAnsi="Times New Roman" w:cs="Times New Roman"/>
          <w:color w:val="000000"/>
          <w:sz w:val="28"/>
          <w:szCs w:val="28"/>
          <w:lang w:eastAsia="ru-RU"/>
        </w:rPr>
        <w:t>Фарфель</w:t>
      </w:r>
      <w:proofErr w:type="spellEnd"/>
      <w:r w:rsidRPr="002B78E2">
        <w:rPr>
          <w:rFonts w:ascii="Times New Roman" w:eastAsia="Times New Roman" w:hAnsi="Times New Roman" w:cs="Times New Roman"/>
          <w:color w:val="000000"/>
          <w:sz w:val="28"/>
          <w:szCs w:val="28"/>
          <w:lang w:eastAsia="ru-RU"/>
        </w:rPr>
        <w:t xml:space="preserve"> В.С. Двигательные способности //</w:t>
      </w:r>
      <w:proofErr w:type="spellStart"/>
      <w:r w:rsidRPr="002B78E2">
        <w:rPr>
          <w:rFonts w:ascii="Times New Roman" w:eastAsia="Times New Roman" w:hAnsi="Times New Roman" w:cs="Times New Roman"/>
          <w:color w:val="000000"/>
          <w:sz w:val="28"/>
          <w:szCs w:val="28"/>
          <w:lang w:eastAsia="ru-RU"/>
        </w:rPr>
        <w:t>Теор</w:t>
      </w:r>
      <w:proofErr w:type="spellEnd"/>
      <w:r w:rsidRPr="002B78E2">
        <w:rPr>
          <w:rFonts w:ascii="Times New Roman" w:eastAsia="Times New Roman" w:hAnsi="Times New Roman" w:cs="Times New Roman"/>
          <w:color w:val="000000"/>
          <w:sz w:val="28"/>
          <w:szCs w:val="28"/>
          <w:lang w:eastAsia="ru-RU"/>
        </w:rPr>
        <w:t xml:space="preserve">. и </w:t>
      </w:r>
      <w:proofErr w:type="spellStart"/>
      <w:r w:rsidRPr="002B78E2">
        <w:rPr>
          <w:rFonts w:ascii="Times New Roman" w:eastAsia="Times New Roman" w:hAnsi="Times New Roman" w:cs="Times New Roman"/>
          <w:color w:val="000000"/>
          <w:sz w:val="28"/>
          <w:szCs w:val="28"/>
          <w:lang w:eastAsia="ru-RU"/>
        </w:rPr>
        <w:t>практ</w:t>
      </w:r>
      <w:proofErr w:type="spellEnd"/>
      <w:r w:rsidRPr="002B78E2">
        <w:rPr>
          <w:rFonts w:ascii="Times New Roman" w:eastAsia="Times New Roman" w:hAnsi="Times New Roman" w:cs="Times New Roman"/>
          <w:color w:val="000000"/>
          <w:sz w:val="28"/>
          <w:szCs w:val="28"/>
          <w:lang w:eastAsia="ru-RU"/>
        </w:rPr>
        <w:t>. физ. культ. 1977.</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9. </w:t>
      </w:r>
      <w:proofErr w:type="spellStart"/>
      <w:r w:rsidRPr="002B78E2">
        <w:rPr>
          <w:rFonts w:ascii="Times New Roman" w:eastAsia="Times New Roman" w:hAnsi="Times New Roman" w:cs="Times New Roman"/>
          <w:color w:val="000000"/>
          <w:sz w:val="28"/>
          <w:szCs w:val="28"/>
          <w:lang w:eastAsia="ru-RU"/>
        </w:rPr>
        <w:t>Шадриков</w:t>
      </w:r>
      <w:proofErr w:type="spellEnd"/>
      <w:r w:rsidRPr="002B78E2">
        <w:rPr>
          <w:rFonts w:ascii="Times New Roman" w:eastAsia="Times New Roman" w:hAnsi="Times New Roman" w:cs="Times New Roman"/>
          <w:color w:val="000000"/>
          <w:sz w:val="28"/>
          <w:szCs w:val="28"/>
          <w:lang w:eastAsia="ru-RU"/>
        </w:rPr>
        <w:t xml:space="preserve"> В.Д. О содержании понятий "способности" и "одаренность" //Психологический журнал. 1933, с. 3 - 10.</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 xml:space="preserve">10. </w:t>
      </w:r>
      <w:proofErr w:type="spellStart"/>
      <w:r w:rsidRPr="002B78E2">
        <w:rPr>
          <w:rFonts w:ascii="Times New Roman" w:eastAsia="Times New Roman" w:hAnsi="Times New Roman" w:cs="Times New Roman"/>
          <w:color w:val="000000"/>
          <w:sz w:val="28"/>
          <w:szCs w:val="28"/>
          <w:lang w:eastAsia="ru-RU"/>
        </w:rPr>
        <w:t>Шадриков</w:t>
      </w:r>
      <w:proofErr w:type="spellEnd"/>
      <w:r w:rsidRPr="002B78E2">
        <w:rPr>
          <w:rFonts w:ascii="Times New Roman" w:eastAsia="Times New Roman" w:hAnsi="Times New Roman" w:cs="Times New Roman"/>
          <w:color w:val="000000"/>
          <w:sz w:val="28"/>
          <w:szCs w:val="28"/>
          <w:lang w:eastAsia="ru-RU"/>
        </w:rPr>
        <w:t xml:space="preserve"> В.Д. Деятельность и способности. М.,1994. -317 с.</w:t>
      </w:r>
    </w:p>
    <w:p w:rsidR="002B78E2" w:rsidRPr="002B78E2"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B78E2" w:rsidRPr="002B78E2">
        <w:rPr>
          <w:rFonts w:ascii="Times New Roman" w:eastAsia="Times New Roman" w:hAnsi="Times New Roman" w:cs="Times New Roman"/>
          <w:color w:val="000000"/>
          <w:sz w:val="28"/>
          <w:szCs w:val="28"/>
          <w:lang w:eastAsia="ru-RU"/>
        </w:rPr>
        <w:t>http://mksosh31.ucoz.ru/index/aktivnye_formy_i_metody_obuchenija_uchashhikhsja/0-229</w:t>
      </w:r>
    </w:p>
    <w:p w:rsidR="002B78E2" w:rsidRPr="002B78E2" w:rsidRDefault="00FC7A6A"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2B78E2" w:rsidRPr="002B78E2">
        <w:rPr>
          <w:rFonts w:ascii="Times New Roman" w:eastAsia="Times New Roman" w:hAnsi="Times New Roman" w:cs="Times New Roman"/>
          <w:color w:val="000000"/>
          <w:sz w:val="28"/>
          <w:szCs w:val="28"/>
          <w:lang w:eastAsia="ru-RU"/>
        </w:rPr>
        <w:t>http://murzim.ru/nauka/pedagogika/26703-aktivnye-metody-i-formy-obucheniya.html</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13. http://edu.resurs.kz/metod/metodi-obucheniya-v-shkole</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14. http://www.slideboom.com/presentations/59875</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15. http://murzim.ru/index.php?do=murzim&amp;mcatname=narodnye-sredstva</w:t>
      </w:r>
    </w:p>
    <w:p w:rsidR="002B78E2" w:rsidRPr="002B78E2" w:rsidRDefault="002B78E2" w:rsidP="002B78E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B78E2">
        <w:rPr>
          <w:rFonts w:ascii="Times New Roman" w:eastAsia="Times New Roman" w:hAnsi="Times New Roman" w:cs="Times New Roman"/>
          <w:color w:val="000000"/>
          <w:sz w:val="28"/>
          <w:szCs w:val="28"/>
          <w:lang w:eastAsia="ru-RU"/>
        </w:rPr>
        <w:t>16. http://edu.resurs.kz/metod/metodi</w:t>
      </w:r>
    </w:p>
    <w:p w:rsidR="005A20C6" w:rsidRDefault="00FB243F"/>
    <w:sectPr w:rsidR="005A20C6" w:rsidSect="00FC7A6A">
      <w:foot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43F" w:rsidRDefault="00FB243F" w:rsidP="007E420B">
      <w:pPr>
        <w:spacing w:after="0" w:line="240" w:lineRule="auto"/>
      </w:pPr>
      <w:r>
        <w:separator/>
      </w:r>
    </w:p>
  </w:endnote>
  <w:endnote w:type="continuationSeparator" w:id="0">
    <w:p w:rsidR="00FB243F" w:rsidRDefault="00FB243F" w:rsidP="007E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705892"/>
      <w:docPartObj>
        <w:docPartGallery w:val="Page Numbers (Bottom of Page)"/>
        <w:docPartUnique/>
      </w:docPartObj>
    </w:sdtPr>
    <w:sdtContent>
      <w:p w:rsidR="007E420B" w:rsidRDefault="007E420B">
        <w:pPr>
          <w:pStyle w:val="a6"/>
          <w:jc w:val="right"/>
        </w:pPr>
        <w:r>
          <w:fldChar w:fldCharType="begin"/>
        </w:r>
        <w:r>
          <w:instrText>PAGE   \* MERGEFORMAT</w:instrText>
        </w:r>
        <w:r>
          <w:fldChar w:fldCharType="separate"/>
        </w:r>
        <w:r w:rsidR="00FC7A6A">
          <w:rPr>
            <w:noProof/>
          </w:rPr>
          <w:t>16</w:t>
        </w:r>
        <w:r>
          <w:fldChar w:fldCharType="end"/>
        </w:r>
      </w:p>
    </w:sdtContent>
  </w:sdt>
  <w:p w:rsidR="007E420B" w:rsidRDefault="007E42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43F" w:rsidRDefault="00FB243F" w:rsidP="007E420B">
      <w:pPr>
        <w:spacing w:after="0" w:line="240" w:lineRule="auto"/>
      </w:pPr>
      <w:r>
        <w:separator/>
      </w:r>
    </w:p>
  </w:footnote>
  <w:footnote w:type="continuationSeparator" w:id="0">
    <w:p w:rsidR="00FB243F" w:rsidRDefault="00FB243F" w:rsidP="007E4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6A18"/>
    <w:multiLevelType w:val="hybridMultilevel"/>
    <w:tmpl w:val="EFA08086"/>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462F3C57"/>
    <w:multiLevelType w:val="hybridMultilevel"/>
    <w:tmpl w:val="720A67A0"/>
    <w:lvl w:ilvl="0" w:tplc="A948A604">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CB"/>
    <w:rsid w:val="00031D8C"/>
    <w:rsid w:val="00134179"/>
    <w:rsid w:val="001545F8"/>
    <w:rsid w:val="00257EAD"/>
    <w:rsid w:val="002B78E2"/>
    <w:rsid w:val="00701884"/>
    <w:rsid w:val="00705616"/>
    <w:rsid w:val="007E420B"/>
    <w:rsid w:val="008B6A70"/>
    <w:rsid w:val="00942EE8"/>
    <w:rsid w:val="009716EC"/>
    <w:rsid w:val="00BE130B"/>
    <w:rsid w:val="00C661CB"/>
    <w:rsid w:val="00CF6D55"/>
    <w:rsid w:val="00F176A7"/>
    <w:rsid w:val="00FB243F"/>
    <w:rsid w:val="00FC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E2"/>
  </w:style>
  <w:style w:type="paragraph" w:styleId="1">
    <w:name w:val="heading 1"/>
    <w:basedOn w:val="a"/>
    <w:next w:val="a"/>
    <w:link w:val="10"/>
    <w:uiPriority w:val="9"/>
    <w:qFormat/>
    <w:rsid w:val="002B78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8E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176A7"/>
    <w:pPr>
      <w:ind w:left="720"/>
      <w:contextualSpacing/>
    </w:pPr>
  </w:style>
  <w:style w:type="paragraph" w:styleId="a4">
    <w:name w:val="header"/>
    <w:basedOn w:val="a"/>
    <w:link w:val="a5"/>
    <w:uiPriority w:val="99"/>
    <w:unhideWhenUsed/>
    <w:rsid w:val="007E42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420B"/>
  </w:style>
  <w:style w:type="paragraph" w:styleId="a6">
    <w:name w:val="footer"/>
    <w:basedOn w:val="a"/>
    <w:link w:val="a7"/>
    <w:uiPriority w:val="99"/>
    <w:unhideWhenUsed/>
    <w:rsid w:val="007E42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4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E2"/>
  </w:style>
  <w:style w:type="paragraph" w:styleId="1">
    <w:name w:val="heading 1"/>
    <w:basedOn w:val="a"/>
    <w:next w:val="a"/>
    <w:link w:val="10"/>
    <w:uiPriority w:val="9"/>
    <w:qFormat/>
    <w:rsid w:val="002B78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8E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176A7"/>
    <w:pPr>
      <w:ind w:left="720"/>
      <w:contextualSpacing/>
    </w:pPr>
  </w:style>
  <w:style w:type="paragraph" w:styleId="a4">
    <w:name w:val="header"/>
    <w:basedOn w:val="a"/>
    <w:link w:val="a5"/>
    <w:uiPriority w:val="99"/>
    <w:unhideWhenUsed/>
    <w:rsid w:val="007E42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420B"/>
  </w:style>
  <w:style w:type="paragraph" w:styleId="a6">
    <w:name w:val="footer"/>
    <w:basedOn w:val="a"/>
    <w:link w:val="a7"/>
    <w:uiPriority w:val="99"/>
    <w:unhideWhenUsed/>
    <w:rsid w:val="007E42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4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5661">
      <w:bodyDiv w:val="1"/>
      <w:marLeft w:val="0"/>
      <w:marRight w:val="0"/>
      <w:marTop w:val="0"/>
      <w:marBottom w:val="0"/>
      <w:divBdr>
        <w:top w:val="none" w:sz="0" w:space="0" w:color="auto"/>
        <w:left w:val="none" w:sz="0" w:space="0" w:color="auto"/>
        <w:bottom w:val="none" w:sz="0" w:space="0" w:color="auto"/>
        <w:right w:val="none" w:sz="0" w:space="0" w:color="auto"/>
      </w:divBdr>
    </w:div>
    <w:div w:id="1162889567">
      <w:bodyDiv w:val="1"/>
      <w:marLeft w:val="0"/>
      <w:marRight w:val="0"/>
      <w:marTop w:val="0"/>
      <w:marBottom w:val="0"/>
      <w:divBdr>
        <w:top w:val="none" w:sz="0" w:space="0" w:color="auto"/>
        <w:left w:val="none" w:sz="0" w:space="0" w:color="auto"/>
        <w:bottom w:val="none" w:sz="0" w:space="0" w:color="auto"/>
        <w:right w:val="none" w:sz="0" w:space="0" w:color="auto"/>
      </w:divBdr>
    </w:div>
    <w:div w:id="157655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16</Pages>
  <Words>4073</Words>
  <Characters>23218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4</cp:revision>
  <dcterms:created xsi:type="dcterms:W3CDTF">2019-06-03T14:49:00Z</dcterms:created>
  <dcterms:modified xsi:type="dcterms:W3CDTF">2019-06-06T15:56:00Z</dcterms:modified>
</cp:coreProperties>
</file>